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0259DCB1" w:rsidR="00CE6270" w:rsidRPr="00F52ED0" w:rsidRDefault="00CE6270" w:rsidP="00CE6270">
      <w:pPr>
        <w:widowControl w:val="0"/>
        <w:tabs>
          <w:tab w:val="right" w:pos="9639"/>
        </w:tabs>
        <w:rPr>
          <w:rFonts w:ascii="Arial" w:hAnsi="Arial" w:cs="Arial"/>
          <w:b/>
          <w:i/>
          <w:sz w:val="24"/>
          <w:szCs w:val="28"/>
          <w:lang w:eastAsia="ja-JP"/>
        </w:rPr>
      </w:pPr>
      <w:bookmarkStart w:id="0" w:name="_GoBack"/>
      <w:bookmarkEnd w:id="0"/>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7B2B93">
        <w:rPr>
          <w:rFonts w:ascii="Arial" w:eastAsia="SimSun" w:hAnsi="Arial" w:cs="Arial"/>
          <w:b/>
          <w:bCs/>
          <w:sz w:val="24"/>
          <w:szCs w:val="28"/>
          <w:lang w:eastAsia="ja-JP"/>
        </w:rPr>
        <w:t>5</w:t>
      </w:r>
      <w:r w:rsidRPr="00F52ED0">
        <w:rPr>
          <w:rFonts w:ascii="Arial" w:eastAsia="SimSun" w:hAnsi="Arial" w:cs="Arial"/>
          <w:b/>
          <w:bCs/>
          <w:sz w:val="24"/>
          <w:szCs w:val="28"/>
          <w:lang w:eastAsia="ja-JP"/>
        </w:rPr>
        <w:tab/>
        <w:t>R1-</w:t>
      </w:r>
      <w:r w:rsidRPr="009F517A">
        <w:rPr>
          <w:rFonts w:ascii="Arial" w:eastAsia="SimSun" w:hAnsi="Arial" w:cs="Arial"/>
          <w:b/>
          <w:bCs/>
          <w:sz w:val="24"/>
          <w:szCs w:val="28"/>
          <w:lang w:eastAsia="ja-JP"/>
        </w:rPr>
        <w:t>18</w:t>
      </w:r>
      <w:r>
        <w:rPr>
          <w:rFonts w:ascii="Arial" w:eastAsia="SimSun" w:hAnsi="Arial" w:cs="Arial"/>
          <w:b/>
          <w:bCs/>
          <w:sz w:val="24"/>
          <w:szCs w:val="28"/>
          <w:lang w:eastAsia="ja-JP"/>
        </w:rPr>
        <w:t>1</w:t>
      </w:r>
      <w:r w:rsidR="00170506">
        <w:rPr>
          <w:rFonts w:ascii="Arial" w:eastAsia="SimSun" w:hAnsi="Arial" w:cs="Arial"/>
          <w:b/>
          <w:bCs/>
          <w:sz w:val="24"/>
          <w:szCs w:val="28"/>
          <w:lang w:eastAsia="ja-JP"/>
        </w:rPr>
        <w:t>3795</w:t>
      </w:r>
    </w:p>
    <w:p w14:paraId="2D5378A1" w14:textId="3C92E0D0" w:rsidR="00CE6270" w:rsidRPr="00F52ED0" w:rsidRDefault="007B2B93" w:rsidP="00CE6270">
      <w:pPr>
        <w:spacing w:after="120"/>
        <w:jc w:val="both"/>
        <w:rPr>
          <w:rFonts w:ascii="Arial" w:hAnsi="Arial" w:cs="Arial"/>
          <w:b/>
          <w:noProof/>
          <w:sz w:val="24"/>
        </w:rPr>
      </w:pPr>
      <w:r>
        <w:rPr>
          <w:rFonts w:ascii="Arial" w:hAnsi="Arial" w:cs="Arial"/>
          <w:b/>
          <w:noProof/>
          <w:sz w:val="24"/>
        </w:rPr>
        <w:t>Spokane, USA</w:t>
      </w:r>
      <w:r w:rsidR="00CE6270">
        <w:rPr>
          <w:rFonts w:ascii="Arial" w:hAnsi="Arial" w:cs="Arial"/>
          <w:b/>
          <w:noProof/>
          <w:sz w:val="24"/>
        </w:rPr>
        <w:t xml:space="preserve">, </w:t>
      </w:r>
      <w:r>
        <w:rPr>
          <w:rFonts w:ascii="Arial" w:hAnsi="Arial" w:cs="Arial"/>
          <w:b/>
          <w:noProof/>
          <w:sz w:val="24"/>
        </w:rPr>
        <w:t>12</w:t>
      </w:r>
      <w:r w:rsidRPr="007B2B93">
        <w:rPr>
          <w:rFonts w:ascii="Arial" w:hAnsi="Arial" w:cs="Arial"/>
          <w:b/>
          <w:noProof/>
          <w:sz w:val="24"/>
          <w:vertAlign w:val="superscript"/>
        </w:rPr>
        <w:t>th</w:t>
      </w:r>
      <w:r>
        <w:rPr>
          <w:rFonts w:ascii="Arial" w:hAnsi="Arial" w:cs="Arial"/>
          <w:b/>
          <w:noProof/>
          <w:sz w:val="24"/>
        </w:rPr>
        <w:t xml:space="preserve"> – 16</w:t>
      </w:r>
      <w:r w:rsidRPr="007B2B93">
        <w:rPr>
          <w:rFonts w:ascii="Arial" w:hAnsi="Arial" w:cs="Arial"/>
          <w:b/>
          <w:noProof/>
          <w:sz w:val="24"/>
          <w:vertAlign w:val="superscript"/>
        </w:rPr>
        <w:t>th</w:t>
      </w:r>
      <w:r>
        <w:rPr>
          <w:rFonts w:ascii="Arial" w:hAnsi="Arial" w:cs="Arial"/>
          <w:b/>
          <w:noProof/>
          <w:sz w:val="24"/>
        </w:rPr>
        <w:t xml:space="preserve"> November</w:t>
      </w:r>
      <w:r w:rsidR="00CE6270" w:rsidRPr="00F52ED0">
        <w:rPr>
          <w:rFonts w:ascii="Arial" w:hAnsi="Arial" w:cs="Arial"/>
          <w:b/>
          <w:noProof/>
          <w:sz w:val="24"/>
        </w:rPr>
        <w:t>, 2018</w:t>
      </w:r>
    </w:p>
    <w:p w14:paraId="76478849" w14:textId="77777777" w:rsidR="00CE6270" w:rsidRPr="00F52ED0" w:rsidRDefault="00CE6270" w:rsidP="00CE6270">
      <w:pPr>
        <w:spacing w:after="120"/>
        <w:jc w:val="both"/>
        <w:rPr>
          <w:rFonts w:ascii="Arial" w:hAnsi="Arial" w:cs="Arial"/>
          <w:lang w:eastAsia="ja-JP"/>
        </w:rPr>
      </w:pPr>
    </w:p>
    <w:p w14:paraId="31444385" w14:textId="56E0ACF3"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(Ericsson)</w:t>
      </w:r>
    </w:p>
    <w:p w14:paraId="22DF077B" w14:textId="3671250F" w:rsidR="00CE6270" w:rsidRPr="00F52ED0" w:rsidRDefault="00CE6270" w:rsidP="00E616C9">
      <w:pPr>
        <w:keepNext/>
        <w:tabs>
          <w:tab w:val="left" w:pos="1843"/>
        </w:tabs>
        <w:spacing w:after="120"/>
        <w:ind w:left="1843" w:right="-567" w:hanging="1843"/>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MTC </w:t>
      </w:r>
      <w:r>
        <w:rPr>
          <w:rFonts w:ascii="Arial" w:hAnsi="Arial" w:cs="Arial"/>
          <w:b/>
          <w:sz w:val="24"/>
          <w:lang w:val="en-US" w:eastAsia="zh-CN"/>
        </w:rPr>
        <w:t xml:space="preserve">Enhancements </w:t>
      </w:r>
      <w:r w:rsidRPr="00F52ED0">
        <w:rPr>
          <w:rFonts w:ascii="Arial" w:hAnsi="Arial" w:cs="Arial"/>
          <w:b/>
          <w:sz w:val="24"/>
          <w:lang w:val="en-US" w:eastAsia="zh-CN"/>
        </w:rPr>
        <w:t>for LTE</w:t>
      </w:r>
    </w:p>
    <w:p w14:paraId="612EBC12" w14:textId="5F082C51"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604386">
        <w:rPr>
          <w:rFonts w:ascii="Arial" w:hAnsi="Arial" w:cs="Arial"/>
          <w:b/>
          <w:sz w:val="24"/>
          <w:lang w:val="en-US" w:eastAsia="zh-CN"/>
        </w:rPr>
        <w:t>1</w:t>
      </w:r>
    </w:p>
    <w:p w14:paraId="58F1D5D4" w14:textId="1EE73031" w:rsidR="00CE627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51748D9D" w14:textId="2D51E0C6" w:rsidR="00660B7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686F0257" w:rsidR="002142F5" w:rsidRPr="00E92415" w:rsidRDefault="002142F5" w:rsidP="002142F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1" w:name="_Toc530598495"/>
      <w:bookmarkStart w:id="2" w:name="_Toc530598551"/>
      <w:bookmarkStart w:id="3" w:name="_Toc530598569"/>
      <w:bookmarkStart w:id="4" w:name="_Toc530598625"/>
      <w:r>
        <w:rPr>
          <w:rFonts w:ascii="Arial" w:eastAsia="Times New Roman" w:hAnsi="Arial"/>
          <w:sz w:val="36"/>
          <w:szCs w:val="20"/>
        </w:rPr>
        <w:t>Introduction</w:t>
      </w:r>
      <w:bookmarkEnd w:id="1"/>
      <w:bookmarkEnd w:id="2"/>
      <w:bookmarkEnd w:id="3"/>
      <w:bookmarkEnd w:id="4"/>
    </w:p>
    <w:p w14:paraId="1D9F748F" w14:textId="2A48ADE0" w:rsidR="00180CB3" w:rsidRDefault="00180CB3" w:rsidP="00180CB3">
      <w:pPr>
        <w:ind w:left="0" w:firstLine="0"/>
      </w:pPr>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sidRPr="00310C74">
        <w:t xml:space="preserve">Additional </w:t>
      </w:r>
      <w:r>
        <w:t>MTC E</w:t>
      </w:r>
      <w:r w:rsidRPr="00310C74">
        <w:t xml:space="preserve">nhancements for </w:t>
      </w:r>
      <w:r>
        <w:t>LTE’</w:t>
      </w:r>
      <w:r w:rsidRPr="00310C74">
        <w:t xml:space="preserve"> (WI code LTE_eMTC5-Core, WID i</w:t>
      </w:r>
      <w:r>
        <w:t>n</w:t>
      </w:r>
      <w:r w:rsidRPr="00310C74">
        <w:t xml:space="preserve"> </w:t>
      </w:r>
      <w:hyperlink r:id="rId6" w:history="1">
        <w:r w:rsidRPr="00DC6AD4">
          <w:rPr>
            <w:rFonts w:hint="eastAsia"/>
            <w:iCs/>
            <w:color w:val="0000FF"/>
            <w:u w:val="single"/>
          </w:rPr>
          <w:t>RP-1</w:t>
        </w:r>
        <w:r w:rsidRPr="00DC6AD4">
          <w:rPr>
            <w:rFonts w:eastAsia="MS Mincho"/>
            <w:iCs/>
            <w:color w:val="0000FF"/>
            <w:u w:val="single"/>
            <w:lang w:eastAsia="ja-JP"/>
          </w:rPr>
          <w:t>81878</w:t>
        </w:r>
      </w:hyperlink>
      <w:r w:rsidRPr="00310C74">
        <w:t>)</w:t>
      </w:r>
      <w:r>
        <w:t xml:space="preserve"> </w:t>
      </w:r>
      <w:r w:rsidRPr="00310C74">
        <w:t xml:space="preserve">until </w:t>
      </w:r>
      <w:r>
        <w:t>and including the RAN1 meeting in November 2018</w:t>
      </w:r>
      <w:r w:rsidRPr="00310C74">
        <w:t>.</w:t>
      </w:r>
    </w:p>
    <w:p w14:paraId="0947547D" w14:textId="77777777" w:rsidR="00180CB3" w:rsidRDefault="00180CB3" w:rsidP="00180CB3">
      <w:pPr>
        <w:ind w:left="0" w:firstLine="0"/>
      </w:pPr>
    </w:p>
    <w:p w14:paraId="1080FE47" w14:textId="77777777" w:rsidR="00180CB3" w:rsidRPr="00043C26" w:rsidRDefault="00180CB3" w:rsidP="00180CB3">
      <w:pPr>
        <w:ind w:left="0" w:firstLine="0"/>
        <w:rPr>
          <w:b/>
        </w:rPr>
      </w:pPr>
      <w:r w:rsidRPr="00043C26">
        <w:rPr>
          <w:b/>
        </w:rPr>
        <w:t>Notes:</w:t>
      </w:r>
    </w:p>
    <w:p w14:paraId="3FA7AC7B" w14:textId="77777777" w:rsidR="00180CB3" w:rsidRDefault="00180CB3" w:rsidP="00180CB3">
      <w:pPr>
        <w:pStyle w:val="ListParagraph"/>
        <w:numPr>
          <w:ilvl w:val="0"/>
          <w:numId w:val="27"/>
        </w:numPr>
        <w:ind w:leftChars="0"/>
      </w:pPr>
      <w:r>
        <w:t>The WI objective from the WID is inserted below for convenience.</w:t>
      </w:r>
    </w:p>
    <w:p w14:paraId="1E90B77D" w14:textId="77777777" w:rsidR="00180CB3" w:rsidRDefault="00180CB3" w:rsidP="00180CB3">
      <w:pPr>
        <w:pStyle w:val="ListParagraph"/>
        <w:numPr>
          <w:ilvl w:val="0"/>
          <w:numId w:val="27"/>
        </w:numPr>
        <w:ind w:leftChars="0"/>
      </w:pPr>
      <w:r>
        <w:t>Beside agreements, the summary also lists submitted feature lead summaries for information.</w:t>
      </w:r>
    </w:p>
    <w:p w14:paraId="30DBF0DB" w14:textId="414346FD" w:rsidR="00180CB3" w:rsidRDefault="00180CB3" w:rsidP="00180CB3">
      <w:pPr>
        <w:pStyle w:val="ListParagraph"/>
        <w:numPr>
          <w:ilvl w:val="0"/>
          <w:numId w:val="27"/>
        </w:numPr>
        <w:ind w:leftChars="0"/>
      </w:pPr>
      <w:r>
        <w:t xml:space="preserve">A WI work plan has been provided by the WI rapporteur in </w:t>
      </w:r>
      <w:hyperlink r:id="rId7" w:history="1">
        <w:r w:rsidRPr="00410322">
          <w:rPr>
            <w:rStyle w:val="Hyperlink"/>
          </w:rPr>
          <w:t>R1-1810184</w:t>
        </w:r>
      </w:hyperlink>
      <w:r>
        <w:t>.</w:t>
      </w:r>
    </w:p>
    <w:p w14:paraId="00B3CF1D" w14:textId="2BEA98EC" w:rsidR="00180CB3" w:rsidRPr="006B7FD3" w:rsidRDefault="00180CB3" w:rsidP="00180CB3">
      <w:pPr>
        <w:pStyle w:val="ListParagraph"/>
        <w:numPr>
          <w:ilvl w:val="0"/>
          <w:numId w:val="27"/>
        </w:numPr>
        <w:ind w:leftChars="0"/>
      </w:pPr>
      <w:r w:rsidRPr="006B7FD3">
        <w:t xml:space="preserve">RAN2 agreements are summarised in </w:t>
      </w:r>
      <w:hyperlink r:id="rId8" w:history="1">
        <w:r w:rsidRPr="006B7FD3">
          <w:rPr>
            <w:rStyle w:val="Hyperlink"/>
          </w:rPr>
          <w:t>R2-1818633</w:t>
        </w:r>
      </w:hyperlink>
      <w:r w:rsidRPr="006B7FD3">
        <w:t>.</w:t>
      </w:r>
    </w:p>
    <w:p w14:paraId="360447E5" w14:textId="77777777" w:rsidR="00180CB3" w:rsidRDefault="00180CB3" w:rsidP="00180CB3"/>
    <w:p w14:paraId="0EBED811" w14:textId="1EA53A90" w:rsidR="002142F5" w:rsidRDefault="002142F5" w:rsidP="002142F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5" w:name="_Toc530598496"/>
      <w:bookmarkStart w:id="6" w:name="_Toc530598552"/>
      <w:bookmarkStart w:id="7" w:name="_Toc530598570"/>
      <w:bookmarkStart w:id="8" w:name="_Toc530598626"/>
      <w:r>
        <w:rPr>
          <w:rFonts w:ascii="Arial" w:eastAsia="Times New Roman" w:hAnsi="Arial"/>
          <w:sz w:val="36"/>
          <w:szCs w:val="20"/>
        </w:rPr>
        <w:t>Table of contents</w:t>
      </w:r>
      <w:bookmarkEnd w:id="5"/>
      <w:bookmarkEnd w:id="6"/>
      <w:bookmarkEnd w:id="7"/>
      <w:bookmarkEnd w:id="8"/>
    </w:p>
    <w:p w14:paraId="407983E2" w14:textId="37B45FAA" w:rsidR="00CD12EF" w:rsidRPr="00803085" w:rsidRDefault="00CD12EF" w:rsidP="00CD12EF">
      <w:pPr>
        <w:pStyle w:val="TOC1"/>
        <w:tabs>
          <w:tab w:val="right" w:leader="dot" w:pos="9062"/>
        </w:tabs>
        <w:ind w:left="720"/>
        <w:rPr>
          <w:rFonts w:ascii="Times" w:eastAsiaTheme="minorEastAsia" w:hAnsi="Times" w:cs="Times"/>
          <w:b w:val="0"/>
          <w:bCs w:val="0"/>
          <w:noProof/>
          <w:sz w:val="22"/>
          <w:szCs w:val="22"/>
          <w:lang w:val="en-US"/>
        </w:rPr>
      </w:pPr>
      <w:r w:rsidRPr="00803085">
        <w:rPr>
          <w:rFonts w:ascii="Times" w:hAnsi="Times" w:cs="Times"/>
          <w:b w:val="0"/>
          <w:bCs w:val="0"/>
          <w:noProof/>
        </w:rPr>
        <w:fldChar w:fldCharType="begin"/>
      </w:r>
      <w:r w:rsidRPr="00803085">
        <w:rPr>
          <w:rFonts w:ascii="Times" w:hAnsi="Times" w:cs="Times"/>
          <w:b w:val="0"/>
          <w:bCs w:val="0"/>
          <w:noProof/>
        </w:rPr>
        <w:instrText xml:space="preserve"> TOC \o "1-3" \h \z \u </w:instrText>
      </w:r>
      <w:r w:rsidRPr="00803085">
        <w:rPr>
          <w:rFonts w:ascii="Times" w:hAnsi="Times" w:cs="Times"/>
          <w:b w:val="0"/>
          <w:bCs w:val="0"/>
          <w:noProof/>
        </w:rPr>
        <w:fldChar w:fldCharType="separate"/>
      </w:r>
      <w:hyperlink w:anchor="_Toc530598625" w:history="1">
        <w:r w:rsidRPr="00803085">
          <w:rPr>
            <w:rStyle w:val="Hyperlink"/>
            <w:rFonts w:ascii="Times" w:eastAsia="Times New Roman" w:hAnsi="Times" w:cs="Times"/>
            <w:b w:val="0"/>
            <w:noProof/>
          </w:rPr>
          <w:t>1</w:t>
        </w:r>
        <w:r w:rsidRPr="00803085">
          <w:rPr>
            <w:rFonts w:ascii="Times" w:eastAsiaTheme="minorEastAsia" w:hAnsi="Times" w:cs="Times"/>
            <w:b w:val="0"/>
            <w:bCs w:val="0"/>
            <w:noProof/>
            <w:sz w:val="22"/>
            <w:szCs w:val="22"/>
            <w:lang w:val="en-US"/>
          </w:rPr>
          <w:tab/>
        </w:r>
        <w:r w:rsidRPr="00803085">
          <w:rPr>
            <w:rStyle w:val="Hyperlink"/>
            <w:rFonts w:ascii="Times" w:eastAsia="Times New Roman" w:hAnsi="Times" w:cs="Times"/>
            <w:b w:val="0"/>
            <w:noProof/>
          </w:rPr>
          <w:t>Introduction</w:t>
        </w:r>
        <w:r w:rsidRPr="00803085">
          <w:rPr>
            <w:rFonts w:ascii="Times" w:hAnsi="Times" w:cs="Times"/>
            <w:b w:val="0"/>
            <w:noProof/>
            <w:webHidden/>
          </w:rPr>
          <w:tab/>
        </w:r>
        <w:r w:rsidRPr="00803085">
          <w:rPr>
            <w:rFonts w:ascii="Times" w:hAnsi="Times" w:cs="Times"/>
            <w:b w:val="0"/>
            <w:noProof/>
            <w:webHidden/>
          </w:rPr>
          <w:fldChar w:fldCharType="begin"/>
        </w:r>
        <w:r w:rsidRPr="00803085">
          <w:rPr>
            <w:rFonts w:ascii="Times" w:hAnsi="Times" w:cs="Times"/>
            <w:b w:val="0"/>
            <w:noProof/>
            <w:webHidden/>
          </w:rPr>
          <w:instrText xml:space="preserve"> PAGEREF _Toc530598625 \h </w:instrText>
        </w:r>
        <w:r w:rsidRPr="00803085">
          <w:rPr>
            <w:rFonts w:ascii="Times" w:hAnsi="Times" w:cs="Times"/>
            <w:b w:val="0"/>
            <w:noProof/>
            <w:webHidden/>
          </w:rPr>
        </w:r>
        <w:r w:rsidRPr="00803085">
          <w:rPr>
            <w:rFonts w:ascii="Times" w:hAnsi="Times" w:cs="Times"/>
            <w:b w:val="0"/>
            <w:noProof/>
            <w:webHidden/>
          </w:rPr>
          <w:fldChar w:fldCharType="separate"/>
        </w:r>
        <w:r w:rsidR="006B7FD3">
          <w:rPr>
            <w:rFonts w:ascii="Times" w:hAnsi="Times" w:cs="Times"/>
            <w:b w:val="0"/>
            <w:noProof/>
            <w:webHidden/>
          </w:rPr>
          <w:t>1</w:t>
        </w:r>
        <w:r w:rsidRPr="00803085">
          <w:rPr>
            <w:rFonts w:ascii="Times" w:hAnsi="Times" w:cs="Times"/>
            <w:b w:val="0"/>
            <w:noProof/>
            <w:webHidden/>
          </w:rPr>
          <w:fldChar w:fldCharType="end"/>
        </w:r>
      </w:hyperlink>
    </w:p>
    <w:p w14:paraId="10C55C95" w14:textId="286ECCD1"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6" w:history="1">
        <w:r w:rsidR="00CD12EF" w:rsidRPr="00803085">
          <w:rPr>
            <w:rStyle w:val="Hyperlink"/>
            <w:rFonts w:ascii="Times" w:eastAsia="Times New Roman" w:hAnsi="Times" w:cs="Times"/>
            <w:b w:val="0"/>
            <w:noProof/>
          </w:rPr>
          <w:t>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Table of contents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w:t>
        </w:r>
        <w:r w:rsidR="00CD12EF" w:rsidRPr="00803085">
          <w:rPr>
            <w:rFonts w:ascii="Times" w:hAnsi="Times" w:cs="Times"/>
            <w:b w:val="0"/>
            <w:noProof/>
            <w:webHidden/>
          </w:rPr>
          <w:fldChar w:fldCharType="end"/>
        </w:r>
      </w:hyperlink>
    </w:p>
    <w:p w14:paraId="7E7D6DAF" w14:textId="25B9E6A9"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7" w:history="1">
        <w:r w:rsidR="00CD12EF" w:rsidRPr="00803085">
          <w:rPr>
            <w:rStyle w:val="Hyperlink"/>
            <w:rFonts w:ascii="Times" w:eastAsia="Times New Roman" w:hAnsi="Times" w:cs="Times"/>
            <w:b w:val="0"/>
            <w:noProof/>
          </w:rPr>
          <w:t>3</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WI objective</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_Toc530598627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w:t>
        </w:r>
        <w:r w:rsidR="00CD12EF" w:rsidRPr="00803085">
          <w:rPr>
            <w:rFonts w:ascii="Times" w:hAnsi="Times" w:cs="Times"/>
            <w:b w:val="0"/>
            <w:noProof/>
            <w:webHidden/>
          </w:rPr>
          <w:fldChar w:fldCharType="end"/>
        </w:r>
      </w:hyperlink>
    </w:p>
    <w:p w14:paraId="2CE5BD33" w14:textId="27C89673"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8" w:history="1">
        <w:r w:rsidR="00CD12EF" w:rsidRPr="00803085">
          <w:rPr>
            <w:rStyle w:val="Hyperlink"/>
            <w:rFonts w:ascii="Times" w:eastAsia="Times New Roman" w:hAnsi="Times" w:cs="Times"/>
            <w:b w:val="0"/>
            <w:noProof/>
          </w:rPr>
          <w:t>4</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UE-group wake-up signal</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_Toc530598628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2</w:t>
        </w:r>
        <w:r w:rsidR="00CD12EF" w:rsidRPr="00803085">
          <w:rPr>
            <w:rFonts w:ascii="Times" w:hAnsi="Times" w:cs="Times"/>
            <w:b w:val="0"/>
            <w:noProof/>
            <w:webHidden/>
          </w:rPr>
          <w:fldChar w:fldCharType="end"/>
        </w:r>
      </w:hyperlink>
    </w:p>
    <w:p w14:paraId="0498134A" w14:textId="70658E4D"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9" w:history="1">
        <w:r w:rsidR="00CD12EF" w:rsidRPr="00803085">
          <w:rPr>
            <w:rStyle w:val="Hyperlink"/>
            <w:rFonts w:ascii="Times" w:eastAsia="Times New Roman" w:hAnsi="Times" w:cs="Times"/>
            <w:b w:val="0"/>
            <w:noProof/>
          </w:rPr>
          <w:t>5</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Transmission in preconfigured UL resources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_Toc530598629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4</w:t>
        </w:r>
        <w:r w:rsidR="00CD12EF" w:rsidRPr="00803085">
          <w:rPr>
            <w:rFonts w:ascii="Times" w:hAnsi="Times" w:cs="Times"/>
            <w:b w:val="0"/>
            <w:noProof/>
            <w:webHidden/>
          </w:rPr>
          <w:fldChar w:fldCharType="end"/>
        </w:r>
      </w:hyperlink>
    </w:p>
    <w:p w14:paraId="5928B57A" w14:textId="59F63206"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0" w:history="1">
        <w:r w:rsidR="00CD12EF" w:rsidRPr="00803085">
          <w:rPr>
            <w:rStyle w:val="Hyperlink"/>
            <w:rFonts w:ascii="Times" w:eastAsia="Times New Roman" w:hAnsi="Times" w:cs="Times"/>
            <w:b w:val="0"/>
            <w:noProof/>
          </w:rPr>
          <w:t>6</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Scheduling of multiple DL/UL transport blocks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_Toc530598630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8</w:t>
        </w:r>
        <w:r w:rsidR="00CD12EF" w:rsidRPr="00803085">
          <w:rPr>
            <w:rFonts w:ascii="Times" w:hAnsi="Times" w:cs="Times"/>
            <w:b w:val="0"/>
            <w:noProof/>
            <w:webHidden/>
          </w:rPr>
          <w:fldChar w:fldCharType="end"/>
        </w:r>
      </w:hyperlink>
    </w:p>
    <w:p w14:paraId="09C700FC" w14:textId="6C0FFF4F"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1" w:history="1">
        <w:r w:rsidR="00CD12EF" w:rsidRPr="00803085">
          <w:rPr>
            <w:rStyle w:val="Hyperlink"/>
            <w:rFonts w:ascii="Times" w:eastAsia="Times New Roman" w:hAnsi="Times" w:cs="Times"/>
            <w:b w:val="0"/>
            <w:noProof/>
          </w:rPr>
          <w:t>7</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Coexistence of LTE-MTC with NR</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_Toc530598631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10</w:t>
        </w:r>
        <w:r w:rsidR="00CD12EF" w:rsidRPr="00803085">
          <w:rPr>
            <w:rFonts w:ascii="Times" w:hAnsi="Times" w:cs="Times"/>
            <w:b w:val="0"/>
            <w:noProof/>
            <w:webHidden/>
          </w:rPr>
          <w:fldChar w:fldCharType="end"/>
        </w:r>
      </w:hyperlink>
    </w:p>
    <w:p w14:paraId="327D7A19" w14:textId="7B6D6AA4"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2" w:history="1">
        <w:r w:rsidR="00CD12EF" w:rsidRPr="00803085">
          <w:rPr>
            <w:rStyle w:val="Hyperlink"/>
            <w:rFonts w:ascii="Times" w:eastAsia="Times New Roman" w:hAnsi="Times" w:cs="Times"/>
            <w:b w:val="0"/>
            <w:noProof/>
          </w:rPr>
          <w:t>8</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Support of quality report in Msg3</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_Toc530598632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12</w:t>
        </w:r>
        <w:r w:rsidR="00CD12EF" w:rsidRPr="00803085">
          <w:rPr>
            <w:rFonts w:ascii="Times" w:hAnsi="Times" w:cs="Times"/>
            <w:b w:val="0"/>
            <w:noProof/>
            <w:webHidden/>
          </w:rPr>
          <w:fldChar w:fldCharType="end"/>
        </w:r>
      </w:hyperlink>
    </w:p>
    <w:p w14:paraId="12C1CD8D" w14:textId="6869C865"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3" w:history="1">
        <w:r w:rsidR="00CD12EF" w:rsidRPr="00803085">
          <w:rPr>
            <w:rStyle w:val="Hyperlink"/>
            <w:rFonts w:ascii="Times" w:eastAsia="Times New Roman" w:hAnsi="Times" w:cs="Times"/>
            <w:b w:val="0"/>
            <w:noProof/>
          </w:rPr>
          <w:t>9</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MPDCCH performance improvement</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_Toc530598633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12</w:t>
        </w:r>
        <w:r w:rsidR="00CD12EF" w:rsidRPr="00803085">
          <w:rPr>
            <w:rFonts w:ascii="Times" w:hAnsi="Times" w:cs="Times"/>
            <w:b w:val="0"/>
            <w:noProof/>
            <w:webHidden/>
          </w:rPr>
          <w:fldChar w:fldCharType="end"/>
        </w:r>
      </w:hyperlink>
    </w:p>
    <w:p w14:paraId="2FF7641A" w14:textId="7AE5D6C3"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4" w:history="1">
        <w:r w:rsidR="00CD12EF" w:rsidRPr="00803085">
          <w:rPr>
            <w:rStyle w:val="Hyperlink"/>
            <w:rFonts w:ascii="Times" w:eastAsia="Times New Roman" w:hAnsi="Times" w:cs="Times"/>
            <w:b w:val="0"/>
            <w:noProof/>
          </w:rPr>
          <w:t>10</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CE mode A and B improvements for non-BL UEs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_Toc530598634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14</w:t>
        </w:r>
        <w:r w:rsidR="00CD12EF" w:rsidRPr="00803085">
          <w:rPr>
            <w:rFonts w:ascii="Times" w:hAnsi="Times" w:cs="Times"/>
            <w:b w:val="0"/>
            <w:noProof/>
            <w:webHidden/>
          </w:rPr>
          <w:fldChar w:fldCharType="end"/>
        </w:r>
      </w:hyperlink>
    </w:p>
    <w:p w14:paraId="40C81708" w14:textId="70AC2FAE"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5" w:history="1">
        <w:r w:rsidR="00CD12EF" w:rsidRPr="00803085">
          <w:rPr>
            <w:rStyle w:val="Hyperlink"/>
            <w:rFonts w:ascii="Times" w:eastAsia="Times New Roman" w:hAnsi="Times" w:cs="Times"/>
            <w:b w:val="0"/>
            <w:noProof/>
          </w:rPr>
          <w:t>11</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LTE control region for DL transmission</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_Toc530598635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15</w:t>
        </w:r>
        <w:r w:rsidR="00CD12EF" w:rsidRPr="00803085">
          <w:rPr>
            <w:rFonts w:ascii="Times" w:hAnsi="Times" w:cs="Times"/>
            <w:b w:val="0"/>
            <w:noProof/>
            <w:webHidden/>
          </w:rPr>
          <w:fldChar w:fldCharType="end"/>
        </w:r>
      </w:hyperlink>
    </w:p>
    <w:p w14:paraId="572862B9" w14:textId="2427B07E" w:rsidR="00CD12EF" w:rsidRPr="00803085" w:rsidRDefault="006B7FD3"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6" w:history="1">
        <w:r w:rsidR="00CD12EF" w:rsidRPr="00803085">
          <w:rPr>
            <w:rStyle w:val="Hyperlink"/>
            <w:rFonts w:ascii="Times" w:eastAsia="Times New Roman" w:hAnsi="Times" w:cs="Times"/>
            <w:b w:val="0"/>
            <w:noProof/>
          </w:rPr>
          <w:t>12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RSS for measurement improvements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16</w:t>
        </w:r>
        <w:r w:rsidR="00CD12EF" w:rsidRPr="00803085">
          <w:rPr>
            <w:rFonts w:ascii="Times" w:hAnsi="Times" w:cs="Times"/>
            <w:b w:val="0"/>
            <w:noProof/>
            <w:webHidden/>
          </w:rPr>
          <w:fldChar w:fldCharType="end"/>
        </w:r>
      </w:hyperlink>
    </w:p>
    <w:p w14:paraId="39F89E83" w14:textId="1A8F02E9" w:rsidR="00CD12EF" w:rsidRDefault="00CD12EF">
      <w:pPr>
        <w:spacing w:after="160" w:line="259" w:lineRule="auto"/>
        <w:ind w:left="0" w:firstLine="0"/>
        <w:rPr>
          <w:rFonts w:cs="Times"/>
          <w:b/>
          <w:bCs/>
          <w:noProof/>
        </w:rPr>
      </w:pPr>
      <w:r w:rsidRPr="00803085">
        <w:rPr>
          <w:rFonts w:cs="Times"/>
          <w:bCs/>
          <w:noProof/>
        </w:rPr>
        <w:fldChar w:fldCharType="end"/>
      </w:r>
    </w:p>
    <w:p w14:paraId="1560425E" w14:textId="11533488" w:rsidR="00E92415" w:rsidRPr="00E92415" w:rsidRDefault="00E92415"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530598627"/>
      <w:r>
        <w:rPr>
          <w:rFonts w:ascii="Arial" w:eastAsia="Times New Roman" w:hAnsi="Arial"/>
          <w:sz w:val="36"/>
          <w:szCs w:val="20"/>
        </w:rPr>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77777777" w:rsidR="00387651" w:rsidRPr="003619C0" w:rsidRDefault="00387651" w:rsidP="00387651">
            <w:pPr>
              <w:numPr>
                <w:ilvl w:val="0"/>
                <w:numId w:val="22"/>
              </w:numPr>
              <w:overflowPunct w:val="0"/>
              <w:autoSpaceDE w:val="0"/>
              <w:autoSpaceDN w:val="0"/>
              <w:adjustRightInd w:val="0"/>
              <w:textAlignment w:val="baseline"/>
              <w:rPr>
                <w:bCs/>
              </w:rPr>
            </w:pPr>
            <w:bookmarkStart w:id="15" w:name="_Hlk515907705"/>
            <w:r w:rsidRPr="003619C0">
              <w:rPr>
                <w:bCs/>
              </w:rPr>
              <w:t>Specify quality report in MSG3 at least for EDT [RAN1, RAN2]</w:t>
            </w:r>
          </w:p>
          <w:bookmarkEnd w:id="15"/>
          <w:p w14:paraId="6DB4B306"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387651">
            <w:pPr>
              <w:numPr>
                <w:ilvl w:val="0"/>
                <w:numId w:val="23"/>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387651">
            <w:pPr>
              <w:numPr>
                <w:ilvl w:val="1"/>
                <w:numId w:val="23"/>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387651">
            <w:pPr>
              <w:numPr>
                <w:ilvl w:val="1"/>
                <w:numId w:val="23"/>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387651">
            <w:pPr>
              <w:numPr>
                <w:ilvl w:val="0"/>
                <w:numId w:val="23"/>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387651">
            <w:pPr>
              <w:numPr>
                <w:ilvl w:val="0"/>
                <w:numId w:val="24"/>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387651">
            <w:pPr>
              <w:numPr>
                <w:ilvl w:val="1"/>
                <w:numId w:val="24"/>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387651">
            <w:pPr>
              <w:numPr>
                <w:ilvl w:val="1"/>
                <w:numId w:val="24"/>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387651">
            <w:pPr>
              <w:numPr>
                <w:ilvl w:val="0"/>
                <w:numId w:val="24"/>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387651">
            <w:pPr>
              <w:numPr>
                <w:ilvl w:val="0"/>
                <w:numId w:val="26"/>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387651">
            <w:pPr>
              <w:numPr>
                <w:ilvl w:val="0"/>
                <w:numId w:val="26"/>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0408BA56" w14:textId="77777777" w:rsidR="00387651" w:rsidRPr="000B60F1" w:rsidRDefault="00387651" w:rsidP="00387651">
            <w:pPr>
              <w:numPr>
                <w:ilvl w:val="0"/>
                <w:numId w:val="25"/>
              </w:numPr>
              <w:overflowPunct w:val="0"/>
              <w:autoSpaceDE w:val="0"/>
              <w:autoSpaceDN w:val="0"/>
              <w:adjustRightInd w:val="0"/>
              <w:spacing w:after="180"/>
              <w:textAlignment w:val="baseline"/>
              <w:rPr>
                <w:bCs/>
              </w:rPr>
            </w:pPr>
            <w:r w:rsidRPr="000B60F1">
              <w:rPr>
                <w:bCs/>
              </w:rPr>
              <w:t xml:space="preserve">Study NR and LTE </w:t>
            </w:r>
            <w:r w:rsidRPr="00476596">
              <w:rPr>
                <w:bCs/>
              </w:rPr>
              <w:t>specifications to identify possible issues related to</w:t>
            </w:r>
            <w:r w:rsidRPr="00676F96">
              <w:rPr>
                <w:bCs/>
              </w:rPr>
              <w:t xml:space="preserve"> coexistence </w:t>
            </w:r>
            <w:r w:rsidRPr="000B60F1">
              <w:rPr>
                <w:bCs/>
              </w:rPr>
              <w:t>of LTE-MTC with NR [RAN4</w:t>
            </w:r>
            <w:r>
              <w:rPr>
                <w:bCs/>
              </w:rPr>
              <w:t>, RAN1, RAN2</w:t>
            </w:r>
            <w:r w:rsidRPr="000B60F1">
              <w:rPr>
                <w:bCs/>
              </w:rPr>
              <w:t>]</w:t>
            </w:r>
          </w:p>
          <w:p w14:paraId="0855F51F" w14:textId="5ADB81F7" w:rsidR="00387651" w:rsidRPr="00387651" w:rsidRDefault="00387651">
            <w:pPr>
              <w:ind w:left="0" w:firstLine="0"/>
              <w:rPr>
                <w:bCs/>
              </w:rPr>
            </w:pPr>
            <w:bookmarkStart w:id="20" w:name="_Hlk516676832"/>
            <w:bookmarkEnd w:id="19"/>
            <w:r w:rsidRPr="003619C0">
              <w:rPr>
                <w:bCs/>
              </w:rPr>
              <w:t>Note: Based on the outcome of the SA2 study, this WID may later be updated to include the RAN aspect of connection to 5G Core.</w:t>
            </w:r>
            <w:bookmarkEnd w:id="20"/>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50138FF6" w:rsidR="00660B7A" w:rsidRPr="00E92415" w:rsidRDefault="00D72E1B"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530598628"/>
      <w:r w:rsidRPr="00E92415">
        <w:rPr>
          <w:rFonts w:ascii="Arial" w:eastAsia="Times New Roman" w:hAnsi="Arial"/>
          <w:sz w:val="36"/>
          <w:szCs w:val="20"/>
        </w:rPr>
        <w:t>UE-group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57081358" w:rsidR="00343961" w:rsidRPr="00B56BB1" w:rsidRDefault="006B7FD3" w:rsidP="00D04408">
            <w:pPr>
              <w:ind w:left="1287" w:hanging="1287"/>
              <w:rPr>
                <w:lang w:eastAsia="x-none"/>
              </w:rPr>
            </w:pPr>
            <w:hyperlink r:id="rId9"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BDB09AE" w:rsidR="00343961" w:rsidRPr="00B56BB1" w:rsidRDefault="006B7FD3" w:rsidP="00D04408">
            <w:pPr>
              <w:ind w:left="1287" w:hanging="1287"/>
              <w:rPr>
                <w:lang w:eastAsia="x-none"/>
              </w:rPr>
            </w:pPr>
            <w:hyperlink r:id="rId10"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4D0F5BEF" w:rsidR="00352308" w:rsidRDefault="006B7FD3" w:rsidP="00352308">
            <w:pPr>
              <w:rPr>
                <w:lang w:eastAsia="x-none"/>
              </w:rPr>
            </w:pPr>
            <w:hyperlink r:id="rId11"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p>
          <w:p w14:paraId="4C3D507C" w14:textId="77777777" w:rsidR="00352308" w:rsidRPr="006A43D0" w:rsidRDefault="00352308" w:rsidP="00352308">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lastRenderedPageBreak/>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p>
          <w:p w14:paraId="5B57CD0E" w14:textId="77777777" w:rsidR="00352308" w:rsidRPr="006A43D0" w:rsidRDefault="00352308" w:rsidP="00352308">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77777777" w:rsidR="00352308" w:rsidRPr="006A43D0" w:rsidRDefault="00352308" w:rsidP="00352308">
            <w:pPr>
              <w:rPr>
                <w:b/>
                <w:lang w:eastAsia="x-none"/>
              </w:rPr>
            </w:pPr>
            <w:r w:rsidRPr="006A43D0">
              <w:rPr>
                <w:b/>
                <w:highlight w:val="green"/>
                <w:lang w:eastAsia="x-none"/>
              </w:rPr>
              <w:t>Agreement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77777777" w:rsidR="00352308" w:rsidRPr="00B64F81" w:rsidRDefault="00352308" w:rsidP="00352308">
            <w:pPr>
              <w:rPr>
                <w:b/>
                <w:highlight w:val="green"/>
                <w:lang w:eastAsia="x-none"/>
              </w:rPr>
            </w:pPr>
            <w:r w:rsidRPr="00B64F81">
              <w:rPr>
                <w:b/>
                <w:highlight w:val="green"/>
                <w:lang w:eastAsia="x-none"/>
              </w:rPr>
              <w:t>Agreement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7777777"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77777777"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 xml:space="preserve">Agreement </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77777777" w:rsidR="00352308" w:rsidRPr="0030692B" w:rsidRDefault="00352308" w:rsidP="00352308">
            <w:pPr>
              <w:rPr>
                <w:b/>
                <w:highlight w:val="green"/>
                <w:lang w:val="en-US"/>
              </w:rPr>
            </w:pPr>
            <w:r w:rsidRPr="0030692B">
              <w:rPr>
                <w:b/>
                <w:highlight w:val="green"/>
                <w:lang w:val="en-US"/>
              </w:rPr>
              <w:t>Agreement</w:t>
            </w:r>
          </w:p>
          <w:p w14:paraId="4337998C" w14:textId="77777777" w:rsidR="00352308" w:rsidRPr="0030692B" w:rsidRDefault="00352308" w:rsidP="00352308">
            <w:pPr>
              <w:rPr>
                <w:lang w:val="en-US"/>
              </w:rPr>
            </w:pPr>
            <w:r w:rsidRPr="0030692B">
              <w:rPr>
                <w:lang w:val="en-US"/>
              </w:rPr>
              <w:t>Rel-16 group WUS uses the same gap configurations as for Rel-15 legacy WUS except for differences from possible TDM.</w:t>
            </w:r>
          </w:p>
          <w:p w14:paraId="25506E21" w14:textId="37A8BE74" w:rsidR="005D784C" w:rsidRPr="00352308" w:rsidRDefault="00352308" w:rsidP="00352308">
            <w:pPr>
              <w:numPr>
                <w:ilvl w:val="0"/>
                <w:numId w:val="28"/>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77777777" w:rsidR="005D784C" w:rsidRDefault="005D784C" w:rsidP="00E2490B">
      <w:pPr>
        <w:rPr>
          <w:lang w:eastAsia="x-none"/>
        </w:rPr>
      </w:pPr>
    </w:p>
    <w:p w14:paraId="30B41A0C" w14:textId="2D1C4DF2" w:rsidR="00D72E1B" w:rsidRPr="00E92415" w:rsidRDefault="00E92415"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27" w:name="_Toc530596987"/>
      <w:bookmarkStart w:id="28" w:name="_Toc530598455"/>
      <w:bookmarkStart w:id="29" w:name="_Toc530598499"/>
      <w:bookmarkStart w:id="30" w:name="_Toc530598555"/>
      <w:bookmarkStart w:id="31" w:name="_Toc530598573"/>
      <w:bookmarkStart w:id="32" w:name="_Toc530598629"/>
      <w:r>
        <w:rPr>
          <w:rFonts w:ascii="Arial" w:eastAsia="Times New Roman" w:hAnsi="Arial"/>
          <w:sz w:val="36"/>
          <w:szCs w:val="20"/>
        </w:rPr>
        <w:t>T</w:t>
      </w:r>
      <w:r w:rsidR="00D72E1B" w:rsidRPr="00E92415">
        <w:rPr>
          <w:rFonts w:ascii="Arial" w:eastAsia="Times New Roman" w:hAnsi="Arial"/>
          <w:sz w:val="36"/>
          <w:szCs w:val="20"/>
        </w:rPr>
        <w:t>ransmission in preconfigured UL resources</w:t>
      </w:r>
      <w:bookmarkEnd w:id="27"/>
      <w:bookmarkEnd w:id="28"/>
      <w:bookmarkEnd w:id="29"/>
      <w:bookmarkEnd w:id="30"/>
      <w:bookmarkEnd w:id="31"/>
      <w:bookmarkEnd w:id="32"/>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146C640" w:rsidR="00343961" w:rsidRPr="00B56BB1" w:rsidRDefault="006B7FD3" w:rsidP="00D04408">
            <w:pPr>
              <w:ind w:left="1287" w:hanging="1287"/>
            </w:pPr>
            <w:hyperlink r:id="rId12"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w:t>
            </w:r>
            <w:r w:rsidRPr="00D504BC">
              <w:rPr>
                <w:szCs w:val="20"/>
              </w:rPr>
              <w:lastRenderedPageBreak/>
              <w:t xml:space="preserve">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proofErr w:type="spellStart"/>
            <w:r w:rsidRPr="00D504BC">
              <w:rPr>
                <w:szCs w:val="20"/>
              </w:rPr>
              <w:t>Fallback</w:t>
            </w:r>
            <w:proofErr w:type="spellEnd"/>
            <w:r w:rsidRPr="00D504BC">
              <w:rPr>
                <w:szCs w:val="20"/>
              </w:rPr>
              <w:t xml:space="preserve"> mechanisms should be considered, e.g. </w:t>
            </w:r>
            <w:proofErr w:type="spellStart"/>
            <w:r w:rsidRPr="00D504BC">
              <w:rPr>
                <w:szCs w:val="20"/>
              </w:rPr>
              <w:t>fallback</w:t>
            </w:r>
            <w:proofErr w:type="spellEnd"/>
            <w:r w:rsidRPr="00D504BC">
              <w:rPr>
                <w:szCs w:val="20"/>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73306AB3" w:rsidR="00343961" w:rsidRPr="00B56BB1" w:rsidRDefault="006B7FD3" w:rsidP="006122A4">
            <w:pPr>
              <w:ind w:left="1287" w:hanging="1287"/>
              <w:rPr>
                <w:lang w:eastAsia="x-none"/>
              </w:rPr>
            </w:pPr>
            <w:hyperlink r:id="rId13"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343961">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343961">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 xml:space="preserve">For UL transmission in preconfigured resource, </w:t>
            </w:r>
            <w:proofErr w:type="spellStart"/>
            <w:r w:rsidRPr="00210E9B">
              <w:rPr>
                <w:rFonts w:cs="Arial"/>
                <w:szCs w:val="20"/>
              </w:rPr>
              <w:t>fallback</w:t>
            </w:r>
            <w:proofErr w:type="spellEnd"/>
            <w:r w:rsidRPr="00210E9B">
              <w:rPr>
                <w:rFonts w:cs="Arial"/>
                <w:szCs w:val="20"/>
              </w:rPr>
              <w:t xml:space="preserve">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E24FD">
            <w:pPr>
              <w:ind w:left="0" w:firstLine="0"/>
              <w:rPr>
                <w:lang w:eastAsia="x-none"/>
              </w:rPr>
            </w:pPr>
            <w:r w:rsidRPr="00A90E23">
              <w:lastRenderedPageBreak/>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237A52FC" w:rsidR="00352308" w:rsidRDefault="006B7FD3" w:rsidP="00352308">
            <w:pPr>
              <w:rPr>
                <w:lang w:eastAsia="x-none"/>
              </w:rPr>
            </w:pPr>
            <w:hyperlink r:id="rId14"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3B027D60" w14:textId="77777777" w:rsidR="00352308" w:rsidRPr="00B64F81" w:rsidRDefault="00352308" w:rsidP="00352308">
            <w:pPr>
              <w:rPr>
                <w:b/>
                <w:szCs w:val="20"/>
                <w:lang w:eastAsia="x-none"/>
              </w:rPr>
            </w:pPr>
            <w:r w:rsidRPr="00B64F81">
              <w:rPr>
                <w:b/>
                <w:szCs w:val="20"/>
                <w:highlight w:val="green"/>
                <w:lang w:eastAsia="x-none"/>
              </w:rPr>
              <w:t>Agreement</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3D232C0C" w14:textId="77777777" w:rsidR="00352308" w:rsidRDefault="00352308" w:rsidP="00352308">
            <w:pPr>
              <w:rPr>
                <w:lang w:eastAsia="x-none"/>
              </w:rPr>
            </w:pPr>
          </w:p>
          <w:p w14:paraId="095D8E1F" w14:textId="77777777" w:rsidR="00352308" w:rsidRPr="00441C3A" w:rsidRDefault="00352308" w:rsidP="00352308">
            <w:pPr>
              <w:rPr>
                <w:b/>
                <w:highlight w:val="green"/>
                <w:lang w:eastAsia="x-none"/>
              </w:rPr>
            </w:pPr>
            <w:r w:rsidRPr="00441C3A">
              <w:rPr>
                <w:b/>
                <w:highlight w:val="green"/>
                <w:lang w:eastAsia="x-none"/>
              </w:rPr>
              <w:t>Agreement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3"/>
              <w:gridCol w:w="4043"/>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t>The evaluated proposals should be within the scope of the eMTC WI.</w:t>
            </w:r>
          </w:p>
          <w:p w14:paraId="195FF3D2" w14:textId="77777777" w:rsidR="00352308" w:rsidRDefault="00352308" w:rsidP="00352308">
            <w:pPr>
              <w:rPr>
                <w:lang w:eastAsia="x-none"/>
              </w:rPr>
            </w:pPr>
          </w:p>
          <w:p w14:paraId="11197338" w14:textId="77777777" w:rsidR="00352308" w:rsidRPr="00B64F81" w:rsidRDefault="00352308" w:rsidP="00352308">
            <w:pPr>
              <w:pStyle w:val="PropObs"/>
              <w:numPr>
                <w:ilvl w:val="0"/>
                <w:numId w:val="0"/>
              </w:numPr>
              <w:rPr>
                <w:rFonts w:ascii="Times New Roman" w:hAnsi="Times New Roman"/>
              </w:rPr>
            </w:pPr>
            <w:r w:rsidRPr="00B64F81">
              <w:rPr>
                <w:rFonts w:ascii="Times New Roman" w:hAnsi="Times New Roman"/>
                <w:highlight w:val="green"/>
              </w:rPr>
              <w:t>Agreement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352308">
            <w:pPr>
              <w:numPr>
                <w:ilvl w:val="0"/>
                <w:numId w:val="30"/>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158CE8EE" w14:textId="77777777" w:rsidR="00352308" w:rsidRPr="00C15AD0" w:rsidRDefault="00352308" w:rsidP="00352308">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352308">
            <w:pPr>
              <w:numPr>
                <w:ilvl w:val="0"/>
                <w:numId w:val="30"/>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352308">
            <w:pPr>
              <w:numPr>
                <w:ilvl w:val="0"/>
                <w:numId w:val="30"/>
              </w:numPr>
              <w:rPr>
                <w:lang w:val="en-US" w:eastAsia="x-none"/>
              </w:rPr>
            </w:pPr>
            <w:r w:rsidRPr="00C15AD0">
              <w:rPr>
                <w:lang w:val="en-US" w:eastAsia="x-none"/>
              </w:rPr>
              <w:t xml:space="preserve">Time Alignment Timer for idle mode </w:t>
            </w:r>
          </w:p>
          <w:p w14:paraId="5C32B47A" w14:textId="77777777" w:rsidR="00352308" w:rsidRPr="00C15AD0" w:rsidRDefault="00352308" w:rsidP="00352308">
            <w:pPr>
              <w:numPr>
                <w:ilvl w:val="0"/>
                <w:numId w:val="30"/>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352308">
            <w:pPr>
              <w:numPr>
                <w:ilvl w:val="1"/>
                <w:numId w:val="30"/>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55FA1D95" w14:textId="77777777" w:rsidR="00352308" w:rsidRDefault="00352308" w:rsidP="00352308">
            <w:pPr>
              <w:rPr>
                <w:lang w:eastAsia="x-none"/>
              </w:rPr>
            </w:pPr>
          </w:p>
          <w:p w14:paraId="774DBAB6" w14:textId="77777777" w:rsidR="00352308" w:rsidRPr="00BF7429" w:rsidRDefault="00352308" w:rsidP="00352308">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352308">
            <w:pPr>
              <w:numPr>
                <w:ilvl w:val="0"/>
                <w:numId w:val="30"/>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352308">
            <w:pPr>
              <w:numPr>
                <w:ilvl w:val="0"/>
                <w:numId w:val="30"/>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352308">
            <w:pPr>
              <w:numPr>
                <w:ilvl w:val="0"/>
                <w:numId w:val="30"/>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352308">
            <w:pPr>
              <w:numPr>
                <w:ilvl w:val="0"/>
                <w:numId w:val="30"/>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352308">
            <w:pPr>
              <w:numPr>
                <w:ilvl w:val="0"/>
                <w:numId w:val="30"/>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117F550" w14:textId="77777777" w:rsidR="00352308" w:rsidRDefault="00352308" w:rsidP="00352308">
            <w:pPr>
              <w:rPr>
                <w:lang w:eastAsia="x-none"/>
              </w:rPr>
            </w:pPr>
          </w:p>
          <w:p w14:paraId="6F2AEB15" w14:textId="77777777" w:rsidR="00352308" w:rsidRPr="00FA1093" w:rsidRDefault="00352308" w:rsidP="00352308">
            <w:pPr>
              <w:rPr>
                <w:rFonts w:eastAsia="Malgun Gothic"/>
                <w:b/>
                <w:highlight w:val="green"/>
              </w:rPr>
            </w:pPr>
            <w:r w:rsidRPr="00FA1093">
              <w:rPr>
                <w:rFonts w:eastAsia="Malgun Gothic"/>
                <w:b/>
                <w:highlight w:val="green"/>
              </w:rPr>
              <w:t>Agreement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34F0B588" w14:textId="77777777" w:rsidR="00352308" w:rsidRPr="00FA1093" w:rsidRDefault="00352308" w:rsidP="00352308">
            <w:pPr>
              <w:rPr>
                <w:b/>
                <w:highlight w:val="green"/>
                <w:lang w:eastAsia="zh-CN"/>
              </w:rPr>
            </w:pPr>
            <w:r w:rsidRPr="00FA1093">
              <w:rPr>
                <w:b/>
                <w:highlight w:val="green"/>
                <w:lang w:eastAsia="zh-CN"/>
              </w:rPr>
              <w:t>Agreement</w:t>
            </w:r>
          </w:p>
          <w:p w14:paraId="11710251" w14:textId="77777777" w:rsidR="00352308" w:rsidRPr="00FA1093" w:rsidRDefault="00352308" w:rsidP="00352308">
            <w:pPr>
              <w:rPr>
                <w:kern w:val="2"/>
              </w:rPr>
            </w:pPr>
            <w:r w:rsidRPr="00FA1093">
              <w:rPr>
                <w:kern w:val="2"/>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5985C141" w14:textId="77777777" w:rsidR="00352308" w:rsidRPr="00BF7429" w:rsidRDefault="00352308" w:rsidP="00352308">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1C84E638" w14:textId="77777777" w:rsidR="00352308" w:rsidRPr="00BF7429" w:rsidRDefault="00352308" w:rsidP="00352308">
            <w:pPr>
              <w:rPr>
                <w:rFonts w:ascii="Times New Roman" w:hAnsi="Times New Roman"/>
                <w:lang w:eastAsia="x-none"/>
              </w:rPr>
            </w:pPr>
          </w:p>
          <w:p w14:paraId="3180AF90" w14:textId="77777777" w:rsidR="00352308" w:rsidRPr="00801496" w:rsidRDefault="00352308" w:rsidP="00352308">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lastRenderedPageBreak/>
              <w:t>Include in LS to RAN2, RAN4.</w:t>
            </w:r>
          </w:p>
          <w:p w14:paraId="338BE753" w14:textId="77777777" w:rsidR="008F0263" w:rsidRDefault="008F0263" w:rsidP="00352308">
            <w:pPr>
              <w:rPr>
                <w:rFonts w:ascii="Times New Roman" w:hAnsi="Times New Roman"/>
                <w:lang w:val="en-US" w:eastAsia="x-none"/>
              </w:rPr>
            </w:pPr>
          </w:p>
          <w:p w14:paraId="49AA19FE" w14:textId="77777777"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 xml:space="preserve">Agreement </w:t>
            </w:r>
          </w:p>
          <w:p w14:paraId="46782AEF" w14:textId="2E138B91" w:rsidR="008F0263" w:rsidRPr="008F0263" w:rsidRDefault="008F0263" w:rsidP="008F0263">
            <w:pPr>
              <w:pStyle w:val="PropObs"/>
              <w:numPr>
                <w:ilvl w:val="0"/>
                <w:numId w:val="0"/>
              </w:numPr>
              <w:rPr>
                <w:rFonts w:ascii="Times New Roman" w:hAnsi="Times New Roman"/>
                <w:b w:val="0"/>
                <w:highlight w:val="green"/>
                <w:lang w:eastAsia="x-non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15" w:history="1">
              <w:r w:rsidRPr="008F0263">
                <w:rPr>
                  <w:rStyle w:val="Hyperlink"/>
                  <w:rFonts w:ascii="Times New Roman" w:hAnsi="Times New Roman"/>
                  <w:b w:val="0"/>
                  <w:highlight w:val="green"/>
                </w:rPr>
                <w:t>R1-1813778</w:t>
              </w:r>
            </w:hyperlink>
          </w:p>
        </w:tc>
      </w:tr>
    </w:tbl>
    <w:p w14:paraId="18033511" w14:textId="77777777" w:rsidR="005D784C" w:rsidRDefault="005D784C" w:rsidP="005D784C">
      <w:pPr>
        <w:rPr>
          <w:lang w:eastAsia="x-none"/>
        </w:rPr>
      </w:pPr>
    </w:p>
    <w:p w14:paraId="01665B25" w14:textId="0E567C2F" w:rsidR="00D72E1B" w:rsidRPr="00E92415" w:rsidRDefault="00D72E1B"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33" w:name="_Toc530596988"/>
      <w:bookmarkStart w:id="34" w:name="_Toc530598456"/>
      <w:bookmarkStart w:id="35" w:name="_Toc530598500"/>
      <w:bookmarkStart w:id="36" w:name="_Toc530598556"/>
      <w:bookmarkStart w:id="37" w:name="_Toc530598574"/>
      <w:bookmarkStart w:id="38" w:name="_Toc530598630"/>
      <w:bookmarkStart w:id="39" w:name="_Toc525997467"/>
      <w:r w:rsidRPr="00E92415">
        <w:rPr>
          <w:rFonts w:ascii="Arial" w:eastAsia="Times New Roman" w:hAnsi="Arial"/>
          <w:sz w:val="36"/>
          <w:szCs w:val="20"/>
        </w:rPr>
        <w:t>Scheduling of multiple DL/UL transport blocks</w:t>
      </w:r>
      <w:bookmarkEnd w:id="33"/>
      <w:bookmarkEnd w:id="34"/>
      <w:bookmarkEnd w:id="35"/>
      <w:bookmarkEnd w:id="36"/>
      <w:bookmarkEnd w:id="37"/>
      <w:bookmarkEnd w:id="38"/>
    </w:p>
    <w:bookmarkEnd w:id="39"/>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26CE4E10" w:rsidR="00343961" w:rsidRPr="00B56BB1" w:rsidRDefault="006B7FD3" w:rsidP="00D04408">
            <w:pPr>
              <w:ind w:left="1287" w:hanging="1287"/>
              <w:rPr>
                <w:lang w:eastAsia="x-none"/>
              </w:rPr>
            </w:pPr>
            <w:hyperlink r:id="rId16"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3957E59" w:rsidR="00343961" w:rsidRPr="00B56BB1" w:rsidRDefault="006B7FD3" w:rsidP="00D04408">
            <w:pPr>
              <w:ind w:left="1287" w:hanging="1287"/>
              <w:rPr>
                <w:lang w:eastAsia="x-none"/>
              </w:rPr>
            </w:pPr>
            <w:hyperlink r:id="rId17"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77777777"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Working assumption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291D0190" w:rsidR="00343961" w:rsidRPr="00B56BB1" w:rsidRDefault="006B7FD3" w:rsidP="00D04408">
            <w:pPr>
              <w:ind w:left="1287" w:hanging="1287"/>
              <w:rPr>
                <w:lang w:eastAsia="x-none"/>
              </w:rPr>
            </w:pPr>
            <w:hyperlink r:id="rId18"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58D1B3FF" w:rsidR="00343961" w:rsidRPr="00B56BB1" w:rsidRDefault="006B7FD3" w:rsidP="00D04408">
            <w:pPr>
              <w:ind w:left="1287" w:hanging="1287"/>
              <w:rPr>
                <w:lang w:eastAsia="x-none"/>
              </w:rPr>
            </w:pPr>
            <w:hyperlink r:id="rId19"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lastRenderedPageBreak/>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7FF330CC" w:rsidR="00352308" w:rsidRDefault="006B7FD3" w:rsidP="00352308">
            <w:pPr>
              <w:rPr>
                <w:lang w:eastAsia="x-none"/>
              </w:rPr>
            </w:pPr>
            <w:hyperlink r:id="rId20"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2FA40948" w:rsidR="00352308" w:rsidRDefault="006B7FD3" w:rsidP="00352308">
            <w:pPr>
              <w:rPr>
                <w:lang w:eastAsia="x-none"/>
              </w:rPr>
            </w:pPr>
            <w:hyperlink r:id="rId21"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77777777"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77777777" w:rsidR="00352308" w:rsidRPr="00A06BE3"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7777777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352308">
            <w:pPr>
              <w:pStyle w:val="Proposal"/>
              <w:numPr>
                <w:ilvl w:val="0"/>
                <w:numId w:val="30"/>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352308">
            <w:pPr>
              <w:pStyle w:val="Proposal"/>
              <w:numPr>
                <w:ilvl w:val="0"/>
                <w:numId w:val="30"/>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40" w:name="_Toc528930841"/>
            <w:r w:rsidRPr="004530A6">
              <w:rPr>
                <w:rFonts w:cs="Arial"/>
              </w:rPr>
              <w:lastRenderedPageBreak/>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40"/>
          </w:p>
          <w:p w14:paraId="791F54F8" w14:textId="77777777" w:rsidR="00352308" w:rsidRPr="004530A6" w:rsidRDefault="00352308" w:rsidP="00352308">
            <w:pPr>
              <w:rPr>
                <w:szCs w:val="20"/>
                <w:lang w:eastAsia="x-none"/>
              </w:rPr>
            </w:pPr>
          </w:p>
          <w:p w14:paraId="420BB963" w14:textId="77777777"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77777777"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352308">
            <w:pPr>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352308">
            <w:pPr>
              <w:pStyle w:val="ListParagraph"/>
              <w:numPr>
                <w:ilvl w:val="0"/>
                <w:numId w:val="31"/>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41" w:name="_Hlk529982230"/>
            <w:r w:rsidRPr="001C4039">
              <w:rPr>
                <w:rFonts w:ascii="Times New Roman" w:eastAsia="Malgun Gothic" w:hAnsi="Times New Roman"/>
                <w:lang w:val="en-US" w:eastAsia="en-US"/>
              </w:rPr>
              <w:t xml:space="preserve">TBs </w:t>
            </w:r>
            <w:bookmarkEnd w:id="41"/>
            <w:r w:rsidRPr="001C4039">
              <w:rPr>
                <w:rFonts w:ascii="Times New Roman" w:eastAsia="Malgun Gothic" w:hAnsi="Times New Roman"/>
                <w:lang w:val="en-US" w:eastAsia="en-US"/>
              </w:rPr>
              <w:t>within one DCI</w:t>
            </w:r>
          </w:p>
          <w:p w14:paraId="2FD808A9" w14:textId="77777777" w:rsidR="00352308" w:rsidRPr="001C4039" w:rsidRDefault="00352308" w:rsidP="00352308">
            <w:pPr>
              <w:pStyle w:val="ListParagraph"/>
              <w:numPr>
                <w:ilvl w:val="0"/>
                <w:numId w:val="31"/>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352308">
            <w:pPr>
              <w:pStyle w:val="ListParagraph"/>
              <w:numPr>
                <w:ilvl w:val="0"/>
                <w:numId w:val="31"/>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352308">
            <w:pPr>
              <w:rPr>
                <w:rFonts w:ascii="Times New Roman" w:hAnsi="Times New Roman"/>
                <w:lang w:eastAsia="x-none"/>
              </w:rPr>
            </w:pPr>
            <w:r w:rsidRPr="001C4039">
              <w:rPr>
                <w:rFonts w:ascii="Times New Roman" w:hAnsi="Times New Roman"/>
                <w:lang w:val="en-US"/>
              </w:rPr>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402728AB" w14:textId="77777777" w:rsidR="00352308" w:rsidRPr="001C4039" w:rsidRDefault="00352308" w:rsidP="00352308">
            <w:pPr>
              <w:rPr>
                <w:rFonts w:ascii="Times New Roman" w:hAnsi="Times New Roman"/>
                <w:lang w:val="en-US"/>
              </w:rPr>
            </w:pPr>
            <w:r w:rsidRPr="001C4039">
              <w:rPr>
                <w:rFonts w:ascii="Times New Roman" w:hAnsi="Times New Roman"/>
                <w:lang w:val="en-US"/>
              </w:rPr>
              <w:t>For the case of single DCI scheduling multiple transport blocks with repetitions, scheduling of transport blocks repetitions is down selected between:</w:t>
            </w:r>
          </w:p>
          <w:p w14:paraId="394FF752" w14:textId="77777777" w:rsidR="00352308" w:rsidRPr="001C4039"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352308">
            <w:pPr>
              <w:pStyle w:val="Proposal"/>
              <w:numPr>
                <w:ilvl w:val="0"/>
                <w:numId w:val="30"/>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7777777" w:rsidR="005D784C" w:rsidRDefault="005D784C" w:rsidP="005D784C">
      <w:pPr>
        <w:rPr>
          <w:lang w:eastAsia="x-none"/>
        </w:rPr>
      </w:pPr>
    </w:p>
    <w:p w14:paraId="21BAB7B0" w14:textId="4BE904DF" w:rsidR="009B3D3C" w:rsidRPr="00E92415" w:rsidRDefault="009B3D3C"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42" w:name="_Toc530596989"/>
      <w:bookmarkStart w:id="43" w:name="_Toc530598457"/>
      <w:bookmarkStart w:id="44" w:name="_Toc530598501"/>
      <w:bookmarkStart w:id="45" w:name="_Toc530598557"/>
      <w:bookmarkStart w:id="46" w:name="_Toc530598575"/>
      <w:bookmarkStart w:id="47" w:name="_Toc530598631"/>
      <w:r w:rsidRPr="00E92415">
        <w:rPr>
          <w:rFonts w:ascii="Arial" w:eastAsia="Times New Roman" w:hAnsi="Arial"/>
          <w:sz w:val="36"/>
          <w:szCs w:val="20"/>
        </w:rPr>
        <w:t>Coexistence of LTE-MTC with NR</w:t>
      </w:r>
      <w:bookmarkEnd w:id="42"/>
      <w:bookmarkEnd w:id="43"/>
      <w:bookmarkEnd w:id="44"/>
      <w:bookmarkEnd w:id="45"/>
      <w:bookmarkEnd w:id="46"/>
      <w:bookmarkEnd w:id="47"/>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0F6D4649" w14:textId="4304DCB5" w:rsidR="00A5751C" w:rsidRPr="00B56BB1" w:rsidRDefault="006B7FD3" w:rsidP="00D04408">
            <w:pPr>
              <w:ind w:left="1287" w:hanging="1287"/>
              <w:rPr>
                <w:lang w:eastAsia="x-none"/>
              </w:rPr>
            </w:pPr>
            <w:hyperlink r:id="rId22" w:history="1">
              <w:r w:rsidR="00A5751C" w:rsidRPr="005A15CA">
                <w:rPr>
                  <w:rStyle w:val="Hyperlink"/>
                  <w:b/>
                </w:rPr>
                <w:t>R1-1809564</w:t>
              </w:r>
            </w:hyperlink>
            <w:r w:rsidR="00A5751C" w:rsidRPr="00B56BB1">
              <w:rPr>
                <w:lang w:eastAsia="x-none"/>
              </w:rPr>
              <w:tab/>
              <w:t>Feature lead summary for Coexistence of LTE-MTC with NR</w:t>
            </w:r>
            <w:r w:rsidR="00A5751C" w:rsidRPr="00B56BB1">
              <w:rPr>
                <w:lang w:eastAsia="x-none"/>
              </w:rPr>
              <w:tab/>
              <w:t>Ericsson</w:t>
            </w:r>
          </w:p>
          <w:p w14:paraId="6E2E13F1" w14:textId="77777777" w:rsidR="00A5751C" w:rsidRDefault="00A5751C" w:rsidP="00A5751C">
            <w:pPr>
              <w:rPr>
                <w:lang w:eastAsia="x-none"/>
              </w:rPr>
            </w:pPr>
          </w:p>
          <w:p w14:paraId="78BFF1F1" w14:textId="77777777" w:rsidR="00A5751C" w:rsidRPr="003E00C2" w:rsidRDefault="00A5751C" w:rsidP="00A5751C">
            <w:pPr>
              <w:rPr>
                <w:b/>
                <w:szCs w:val="20"/>
                <w:lang w:eastAsia="zh-CN"/>
              </w:rPr>
            </w:pPr>
            <w:r w:rsidRPr="003E00C2">
              <w:rPr>
                <w:b/>
                <w:szCs w:val="20"/>
                <w:lang w:eastAsia="zh-CN"/>
              </w:rPr>
              <w:t>Observation</w:t>
            </w:r>
          </w:p>
          <w:p w14:paraId="76B1B23E" w14:textId="77777777" w:rsidR="00A5751C" w:rsidRPr="003E00C2" w:rsidRDefault="00A5751C" w:rsidP="00A5751C">
            <w:pPr>
              <w:ind w:left="0" w:firstLine="0"/>
              <w:rPr>
                <w:szCs w:val="20"/>
                <w:lang w:eastAsia="zh-CN"/>
              </w:rPr>
            </w:pPr>
            <w:r w:rsidRPr="003E00C2">
              <w:rPr>
                <w:szCs w:val="20"/>
                <w:lang w:eastAsia="zh-CN"/>
              </w:rPr>
              <w:t>From RAN1 perspective, no issues were identified that would prevent the coexistence of NR and eMTC</w:t>
            </w:r>
          </w:p>
          <w:p w14:paraId="1A0FF2EE" w14:textId="77777777" w:rsidR="00A5751C" w:rsidRPr="003E00C2" w:rsidRDefault="00A5751C" w:rsidP="00A5751C">
            <w:pPr>
              <w:rPr>
                <w:szCs w:val="20"/>
                <w:lang w:eastAsia="zh-CN"/>
              </w:rPr>
            </w:pPr>
          </w:p>
          <w:p w14:paraId="70E7586B" w14:textId="77777777" w:rsidR="00A5751C" w:rsidRPr="003E00C2" w:rsidRDefault="00A5751C" w:rsidP="00A5751C">
            <w:pPr>
              <w:rPr>
                <w:b/>
                <w:szCs w:val="20"/>
                <w:lang w:eastAsia="zh-CN"/>
              </w:rPr>
            </w:pPr>
            <w:r w:rsidRPr="003E00C2">
              <w:rPr>
                <w:b/>
                <w:szCs w:val="20"/>
                <w:highlight w:val="green"/>
                <w:lang w:eastAsia="zh-CN"/>
              </w:rPr>
              <w:t>Agreement</w:t>
            </w:r>
          </w:p>
          <w:p w14:paraId="0D3F295C" w14:textId="4E2AB6FE" w:rsidR="00343961" w:rsidRPr="001D5F43" w:rsidRDefault="00A5751C" w:rsidP="00AE24FD">
            <w:pPr>
              <w:ind w:left="0" w:firstLine="0"/>
              <w:rPr>
                <w:szCs w:val="20"/>
                <w:lang w:eastAsia="zh-CN"/>
              </w:rPr>
            </w:pPr>
            <w:r w:rsidRPr="003E00C2">
              <w:rPr>
                <w:szCs w:val="20"/>
                <w:lang w:eastAsia="zh-CN"/>
              </w:rPr>
              <w:t>RAN1 studies additional specification enhancement for improving the performance of coexistence of eMTC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E24FD">
        <w:tc>
          <w:tcPr>
            <w:tcW w:w="9062" w:type="dxa"/>
          </w:tcPr>
          <w:p w14:paraId="07AD0D89" w14:textId="2C93E585" w:rsidR="00343961" w:rsidRPr="00B56BB1" w:rsidRDefault="006B7FD3" w:rsidP="00D04408">
            <w:pPr>
              <w:ind w:left="1287" w:hanging="1287"/>
              <w:rPr>
                <w:lang w:eastAsia="x-none"/>
              </w:rPr>
            </w:pPr>
            <w:hyperlink r:id="rId23" w:history="1">
              <w:r w:rsidR="0082435A" w:rsidRPr="00B025E5">
                <w:rPr>
                  <w:rStyle w:val="Hyperlink"/>
                  <w:b/>
                </w:rPr>
                <w:t>R1-1811665</w:t>
              </w:r>
            </w:hyperlink>
            <w:r w:rsidR="00343961" w:rsidRPr="00B56BB1">
              <w:rPr>
                <w:lang w:eastAsia="x-none"/>
              </w:rPr>
              <w:tab/>
              <w:t>Feature lead summary for Coexistence of LTE-MTC with NR</w:t>
            </w:r>
            <w:r w:rsidR="00343961" w:rsidRPr="00B56BB1">
              <w:rPr>
                <w:lang w:eastAsia="x-none"/>
              </w:rPr>
              <w:tab/>
              <w:t>Ericsson</w:t>
            </w:r>
          </w:p>
          <w:p w14:paraId="14ECE6B0" w14:textId="77777777" w:rsidR="00343961" w:rsidRDefault="00343961" w:rsidP="00343961">
            <w:pPr>
              <w:rPr>
                <w:lang w:eastAsia="x-none"/>
              </w:rPr>
            </w:pPr>
          </w:p>
          <w:p w14:paraId="5F5A9DF7" w14:textId="77777777" w:rsidR="00343961" w:rsidRPr="00163683" w:rsidRDefault="00343961" w:rsidP="00343961">
            <w:pPr>
              <w:rPr>
                <w:b/>
                <w:lang w:eastAsia="x-none"/>
              </w:rPr>
            </w:pPr>
            <w:r w:rsidRPr="00163683">
              <w:rPr>
                <w:b/>
                <w:lang w:eastAsia="x-none"/>
              </w:rPr>
              <w:t>For further study:</w:t>
            </w:r>
          </w:p>
          <w:p w14:paraId="326AF721"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Default="00343961" w:rsidP="00343961">
            <w:pPr>
              <w:rPr>
                <w:lang w:eastAsia="x-none"/>
              </w:rPr>
            </w:pPr>
          </w:p>
          <w:p w14:paraId="6BB4C957" w14:textId="77777777" w:rsidR="00343961" w:rsidRPr="00163683" w:rsidRDefault="00343961" w:rsidP="00343961">
            <w:pPr>
              <w:rPr>
                <w:b/>
                <w:lang w:eastAsia="x-none"/>
              </w:rPr>
            </w:pPr>
            <w:r w:rsidRPr="00163683">
              <w:rPr>
                <w:b/>
                <w:lang w:eastAsia="x-none"/>
              </w:rPr>
              <w:t>For further study:</w:t>
            </w:r>
          </w:p>
          <w:p w14:paraId="119D0944"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Default="00343961" w:rsidP="00343961">
            <w:pPr>
              <w:rPr>
                <w:lang w:eastAsia="x-none"/>
              </w:rPr>
            </w:pPr>
          </w:p>
          <w:p w14:paraId="552D445D" w14:textId="77777777" w:rsidR="00343961" w:rsidRPr="00DC621D" w:rsidRDefault="00343961" w:rsidP="00343961">
            <w:pPr>
              <w:rPr>
                <w:b/>
                <w:highlight w:val="green"/>
                <w:lang w:eastAsia="x-none"/>
              </w:rPr>
            </w:pPr>
            <w:r w:rsidRPr="00DC621D">
              <w:rPr>
                <w:b/>
                <w:highlight w:val="green"/>
                <w:lang w:eastAsia="x-none"/>
              </w:rPr>
              <w:t>Agreement</w:t>
            </w:r>
          </w:p>
          <w:p w14:paraId="44A47887" w14:textId="77777777" w:rsidR="00343961" w:rsidRPr="00DC621D" w:rsidRDefault="00343961" w:rsidP="00343961">
            <w:pPr>
              <w:ind w:left="0" w:firstLine="0"/>
              <w:rPr>
                <w:rFonts w:cs="Arial"/>
                <w:lang w:val="en-US"/>
              </w:rPr>
            </w:pPr>
            <w:r w:rsidRPr="00DC621D">
              <w:rPr>
                <w:rFonts w:cs="Arial"/>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Default="00343961" w:rsidP="00343961">
            <w:pPr>
              <w:rPr>
                <w:lang w:eastAsia="x-none"/>
              </w:rPr>
            </w:pPr>
          </w:p>
          <w:p w14:paraId="3B662EEF" w14:textId="77777777" w:rsidR="00343961" w:rsidRPr="00163683" w:rsidRDefault="00343961" w:rsidP="00343961">
            <w:pPr>
              <w:rPr>
                <w:b/>
                <w:lang w:eastAsia="x-none"/>
              </w:rPr>
            </w:pPr>
            <w:r w:rsidRPr="00163683">
              <w:rPr>
                <w:b/>
                <w:lang w:eastAsia="x-none"/>
              </w:rPr>
              <w:t>For further study:</w:t>
            </w:r>
          </w:p>
          <w:p w14:paraId="5A236203"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DC621D" w:rsidRDefault="00343961" w:rsidP="00343961">
            <w:pPr>
              <w:numPr>
                <w:ilvl w:val="0"/>
                <w:numId w:val="3"/>
              </w:numPr>
              <w:rPr>
                <w:rFonts w:cs="Arial"/>
                <w:lang w:val="en-US"/>
              </w:rPr>
            </w:pPr>
            <w:r w:rsidRPr="00DC621D">
              <w:rPr>
                <w:rFonts w:cs="Arial"/>
                <w:lang w:val="en-US"/>
              </w:rPr>
              <w:t>Also consider backwards compatibility aspects.</w:t>
            </w:r>
          </w:p>
          <w:p w14:paraId="6BC26661" w14:textId="77777777" w:rsidR="00343961" w:rsidRDefault="00343961" w:rsidP="00343961">
            <w:pPr>
              <w:rPr>
                <w:lang w:val="en-US" w:eastAsia="x-none"/>
              </w:rPr>
            </w:pPr>
          </w:p>
          <w:p w14:paraId="1BDE9293" w14:textId="77777777" w:rsidR="00343961" w:rsidRPr="00163683" w:rsidRDefault="00343961" w:rsidP="00343961">
            <w:pPr>
              <w:rPr>
                <w:b/>
                <w:lang w:eastAsia="x-none"/>
              </w:rPr>
            </w:pPr>
            <w:r w:rsidRPr="00163683">
              <w:rPr>
                <w:b/>
                <w:lang w:eastAsia="x-none"/>
              </w:rPr>
              <w:t>For further study:</w:t>
            </w:r>
          </w:p>
          <w:p w14:paraId="44A9C447"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D5F43" w:rsidRDefault="00343961" w:rsidP="001D5F43">
            <w:pPr>
              <w:numPr>
                <w:ilvl w:val="0"/>
                <w:numId w:val="3"/>
              </w:numPr>
              <w:rPr>
                <w:rFonts w:cs="Arial"/>
                <w:lang w:val="en-US"/>
              </w:rPr>
            </w:pPr>
            <w:r w:rsidRPr="00DC621D">
              <w:rPr>
                <w:rFonts w:cs="Arial"/>
                <w:lang w:val="en-US"/>
              </w:rPr>
              <w:t>Also consider backwards compatibility aspects.</w:t>
            </w:r>
          </w:p>
        </w:tc>
      </w:tr>
    </w:tbl>
    <w:p w14:paraId="53F15564" w14:textId="1D516121" w:rsidR="00343961" w:rsidRDefault="00343961" w:rsidP="00E2490B">
      <w:pPr>
        <w:rPr>
          <w:lang w:eastAsia="x-none"/>
        </w:rPr>
      </w:pPr>
    </w:p>
    <w:p w14:paraId="0B4AB595" w14:textId="77777777" w:rsidR="005D784C" w:rsidRDefault="005D784C" w:rsidP="005D784C">
      <w:pPr>
        <w:rPr>
          <w:lang w:eastAsia="x-none"/>
        </w:rPr>
      </w:pPr>
      <w:r>
        <w:rPr>
          <w:lang w:eastAsia="x-none"/>
        </w:rPr>
        <w:t>RAN1#95:</w:t>
      </w:r>
    </w:p>
    <w:p w14:paraId="4C24C8AE"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7BBE776" w14:textId="77777777" w:rsidTr="00AE24FD">
        <w:tc>
          <w:tcPr>
            <w:tcW w:w="9062" w:type="dxa"/>
          </w:tcPr>
          <w:p w14:paraId="6913B698" w14:textId="40D8EA05" w:rsidR="00DA6069" w:rsidRDefault="006B7FD3" w:rsidP="00DA6069">
            <w:pPr>
              <w:rPr>
                <w:lang w:eastAsia="x-none"/>
              </w:rPr>
            </w:pPr>
            <w:hyperlink r:id="rId24" w:history="1">
              <w:r w:rsidR="00DA6069">
                <w:rPr>
                  <w:rStyle w:val="Hyperlink"/>
                  <w:b/>
                </w:rPr>
                <w:t>R1-1813723</w:t>
              </w:r>
            </w:hyperlink>
            <w:r w:rsidR="00DA6069">
              <w:rPr>
                <w:lang w:eastAsia="x-none"/>
              </w:rPr>
              <w:tab/>
            </w:r>
            <w:r w:rsidR="00DA6069" w:rsidRPr="006A1538">
              <w:rPr>
                <w:lang w:eastAsia="x-none"/>
              </w:rPr>
              <w:t>Feature lead summary for Coexistence of LTE-MTC with NR</w:t>
            </w:r>
            <w:r w:rsidR="00DA6069">
              <w:rPr>
                <w:lang w:eastAsia="x-none"/>
              </w:rPr>
              <w:tab/>
              <w:t>Ericsson</w:t>
            </w:r>
          </w:p>
          <w:p w14:paraId="3450E439" w14:textId="77777777" w:rsidR="00DA6069" w:rsidRDefault="00DA6069" w:rsidP="00DA6069">
            <w:pPr>
              <w:rPr>
                <w:lang w:eastAsia="x-none"/>
              </w:rPr>
            </w:pPr>
          </w:p>
          <w:p w14:paraId="1E5033FA" w14:textId="77777777" w:rsidR="00DA6069" w:rsidRPr="00BA5B65" w:rsidRDefault="00DA6069" w:rsidP="00DA6069">
            <w:pPr>
              <w:pStyle w:val="BodyText"/>
              <w:spacing w:after="0"/>
              <w:rPr>
                <w:rFonts w:ascii="Times New Roman" w:hAnsi="Times New Roman"/>
                <w:b/>
                <w:highlight w:val="green"/>
              </w:rPr>
            </w:pPr>
            <w:r w:rsidRPr="00BA5B65">
              <w:rPr>
                <w:rFonts w:ascii="Times New Roman" w:hAnsi="Times New Roman"/>
                <w:b/>
                <w:highlight w:val="green"/>
              </w:rPr>
              <w:t>Agreement</w:t>
            </w:r>
          </w:p>
          <w:p w14:paraId="05E6CC6D" w14:textId="77777777" w:rsidR="00DA6069" w:rsidRPr="00BA5B65" w:rsidRDefault="00DA6069" w:rsidP="00DA6069">
            <w:pPr>
              <w:pStyle w:val="BodyText"/>
              <w:numPr>
                <w:ilvl w:val="0"/>
                <w:numId w:val="32"/>
              </w:numPr>
              <w:spacing w:after="0"/>
              <w:rPr>
                <w:rFonts w:ascii="Times New Roman" w:hAnsi="Times New Roman"/>
              </w:rPr>
            </w:pPr>
            <w:r w:rsidRPr="00BA5B65">
              <w:rPr>
                <w:rFonts w:ascii="Times New Roman" w:hAnsi="Times New Roman"/>
              </w:rPr>
              <w:t>RAN1 continues to study the following techniques for performance improvements of resource block alignment until the next meeting:</w:t>
            </w:r>
          </w:p>
          <w:p w14:paraId="023D1378" w14:textId="77777777" w:rsidR="00DA6069" w:rsidRPr="00BA5B65" w:rsidRDefault="00DA6069" w:rsidP="00DA6069">
            <w:pPr>
              <w:pStyle w:val="BodyText"/>
              <w:numPr>
                <w:ilvl w:val="1"/>
                <w:numId w:val="32"/>
              </w:numPr>
              <w:spacing w:after="0"/>
              <w:rPr>
                <w:rFonts w:ascii="Times New Roman" w:hAnsi="Times New Roman"/>
              </w:rPr>
            </w:pPr>
            <w:r w:rsidRPr="00BA5B65">
              <w:rPr>
                <w:rFonts w:ascii="Times New Roman" w:hAnsi="Times New Roman"/>
              </w:rPr>
              <w:t>Puncturing of resource elements at the outlying subcarrier</w:t>
            </w:r>
          </w:p>
          <w:p w14:paraId="7C2099F6" w14:textId="77777777" w:rsidR="00DA6069" w:rsidRPr="00BA5B65" w:rsidRDefault="00DA6069" w:rsidP="00DA6069">
            <w:pPr>
              <w:pStyle w:val="BodyText"/>
              <w:numPr>
                <w:ilvl w:val="1"/>
                <w:numId w:val="32"/>
              </w:numPr>
              <w:spacing w:after="0"/>
              <w:rPr>
                <w:rFonts w:ascii="Times New Roman" w:hAnsi="Times New Roman"/>
              </w:rPr>
            </w:pPr>
            <w:r w:rsidRPr="00BA5B65">
              <w:rPr>
                <w:rFonts w:ascii="Times New Roman" w:hAnsi="Times New Roman"/>
              </w:rPr>
              <w:t>Rate-matching around the outlying subcarrier</w:t>
            </w:r>
          </w:p>
          <w:p w14:paraId="09BF7B7E" w14:textId="77777777" w:rsidR="00DA6069" w:rsidRPr="00BA5B65" w:rsidRDefault="00DA6069" w:rsidP="00DA6069">
            <w:pPr>
              <w:pStyle w:val="BodyText"/>
              <w:numPr>
                <w:ilvl w:val="1"/>
                <w:numId w:val="32"/>
              </w:numPr>
              <w:spacing w:after="0"/>
              <w:rPr>
                <w:rFonts w:ascii="Times New Roman" w:hAnsi="Times New Roman"/>
              </w:rPr>
            </w:pPr>
            <w:r w:rsidRPr="00BA5B65">
              <w:rPr>
                <w:rFonts w:ascii="Times New Roman" w:hAnsi="Times New Roman"/>
              </w:rPr>
              <w:t>Exploitation of a portion of the NR guard band (this would also require RAN4 study)</w:t>
            </w:r>
          </w:p>
          <w:p w14:paraId="11F14467" w14:textId="77777777" w:rsidR="00DA6069" w:rsidRPr="00BA5B65" w:rsidRDefault="00DA6069" w:rsidP="00DA6069">
            <w:pPr>
              <w:pStyle w:val="BodyText"/>
              <w:numPr>
                <w:ilvl w:val="0"/>
                <w:numId w:val="32"/>
              </w:numPr>
              <w:spacing w:after="0"/>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6FD9DCA9" w14:textId="77777777" w:rsidR="00DA6069" w:rsidRDefault="00DA6069" w:rsidP="00DA6069">
            <w:pPr>
              <w:rPr>
                <w:lang w:eastAsia="x-none"/>
              </w:rPr>
            </w:pPr>
          </w:p>
          <w:p w14:paraId="13F336E8" w14:textId="77777777" w:rsidR="00DA6069" w:rsidRPr="00BA5B65" w:rsidRDefault="00DA6069" w:rsidP="00DA6069">
            <w:pPr>
              <w:rPr>
                <w:rFonts w:ascii="Times New Roman" w:hAnsi="Times New Roman"/>
                <w:b/>
                <w:szCs w:val="20"/>
                <w:highlight w:val="green"/>
                <w:lang w:eastAsia="x-none"/>
              </w:rPr>
            </w:pPr>
            <w:r w:rsidRPr="00BA5B65">
              <w:rPr>
                <w:rFonts w:ascii="Times New Roman" w:hAnsi="Times New Roman"/>
                <w:b/>
                <w:szCs w:val="20"/>
                <w:highlight w:val="green"/>
                <w:lang w:eastAsia="x-none"/>
              </w:rPr>
              <w:t>Agreement</w:t>
            </w:r>
          </w:p>
          <w:p w14:paraId="748E3154" w14:textId="77777777" w:rsidR="00DA6069" w:rsidRPr="00BA5B65" w:rsidRDefault="00DA6069" w:rsidP="00DA6069">
            <w:pPr>
              <w:pStyle w:val="BodyText"/>
              <w:numPr>
                <w:ilvl w:val="0"/>
                <w:numId w:val="33"/>
              </w:numPr>
              <w:spacing w:after="0"/>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0E07558F" w14:textId="77777777" w:rsidR="00DA6069" w:rsidRPr="00BA5B65" w:rsidRDefault="00DA6069" w:rsidP="00DA6069">
            <w:pPr>
              <w:pStyle w:val="BodyText"/>
              <w:numPr>
                <w:ilvl w:val="1"/>
                <w:numId w:val="33"/>
              </w:numPr>
              <w:spacing w:after="0"/>
              <w:rPr>
                <w:rFonts w:ascii="Times New Roman" w:hAnsi="Times New Roman"/>
                <w:szCs w:val="20"/>
              </w:rPr>
            </w:pPr>
            <w:r w:rsidRPr="00BA5B65">
              <w:rPr>
                <w:rFonts w:ascii="Times New Roman" w:hAnsi="Times New Roman"/>
                <w:szCs w:val="20"/>
              </w:rPr>
              <w:t>Resource reservation at symbol level/slot level/subframe level/subcarrier level</w:t>
            </w:r>
          </w:p>
          <w:p w14:paraId="4A6A141C" w14:textId="77777777" w:rsidR="00DA6069" w:rsidRPr="00BA5B65" w:rsidRDefault="00DA6069" w:rsidP="00DA6069">
            <w:pPr>
              <w:pStyle w:val="BodyText"/>
              <w:numPr>
                <w:ilvl w:val="1"/>
                <w:numId w:val="33"/>
              </w:numPr>
              <w:spacing w:after="0"/>
              <w:rPr>
                <w:rFonts w:ascii="Times New Roman" w:hAnsi="Times New Roman"/>
                <w:szCs w:val="20"/>
              </w:rPr>
            </w:pPr>
            <w:r w:rsidRPr="00BA5B65">
              <w:rPr>
                <w:rFonts w:ascii="Times New Roman" w:hAnsi="Times New Roman"/>
                <w:szCs w:val="20"/>
              </w:rPr>
              <w:t>Whether the resource reservation is dynamic or semi-static (if supported)</w:t>
            </w:r>
          </w:p>
          <w:p w14:paraId="629242BF" w14:textId="77777777" w:rsidR="00DA6069" w:rsidRPr="00BA5B65" w:rsidRDefault="00DA6069" w:rsidP="00DA6069">
            <w:pPr>
              <w:pStyle w:val="BodyText"/>
              <w:numPr>
                <w:ilvl w:val="1"/>
                <w:numId w:val="33"/>
              </w:numPr>
              <w:spacing w:after="0"/>
              <w:rPr>
                <w:rFonts w:ascii="Times New Roman" w:hAnsi="Times New Roman"/>
                <w:szCs w:val="20"/>
              </w:rPr>
            </w:pPr>
            <w:r w:rsidRPr="00BA5B65">
              <w:rPr>
                <w:rFonts w:ascii="Times New Roman" w:hAnsi="Times New Roman"/>
                <w:szCs w:val="20"/>
              </w:rPr>
              <w:t>Whether and how to support LTE-MTC transmission in a portion of the subframe</w:t>
            </w:r>
          </w:p>
          <w:p w14:paraId="20178BA8" w14:textId="77777777" w:rsidR="00DA6069" w:rsidRPr="00BA5B65" w:rsidRDefault="00DA6069" w:rsidP="00DA6069">
            <w:pPr>
              <w:pStyle w:val="BodyText"/>
              <w:numPr>
                <w:ilvl w:val="1"/>
                <w:numId w:val="33"/>
              </w:numPr>
              <w:spacing w:after="0"/>
              <w:rPr>
                <w:rFonts w:ascii="Times New Roman" w:hAnsi="Times New Roman"/>
                <w:szCs w:val="20"/>
              </w:rPr>
            </w:pPr>
            <w:r w:rsidRPr="00BA5B65">
              <w:rPr>
                <w:rFonts w:ascii="Times New Roman" w:hAnsi="Times New Roman"/>
                <w:szCs w:val="20"/>
              </w:rPr>
              <w:t>Impact of resource reservation to legacy UEs</w:t>
            </w:r>
          </w:p>
          <w:p w14:paraId="42555F95" w14:textId="77777777" w:rsidR="00DA6069" w:rsidRPr="00BA5B65" w:rsidRDefault="00DA6069" w:rsidP="00DA6069">
            <w:pPr>
              <w:pStyle w:val="BodyText"/>
              <w:numPr>
                <w:ilvl w:val="1"/>
                <w:numId w:val="33"/>
              </w:numPr>
              <w:spacing w:after="0"/>
              <w:rPr>
                <w:rFonts w:ascii="Times New Roman" w:hAnsi="Times New Roman"/>
                <w:szCs w:val="20"/>
              </w:rPr>
            </w:pPr>
            <w:r w:rsidRPr="00BA5B65">
              <w:rPr>
                <w:rFonts w:ascii="Times New Roman" w:hAnsi="Times New Roman"/>
                <w:szCs w:val="20"/>
              </w:rPr>
              <w:t>Whether LTE-MTC transmission is postponed or dropped in reserved resources</w:t>
            </w:r>
          </w:p>
          <w:p w14:paraId="6040AFC4" w14:textId="77777777" w:rsidR="00DA6069" w:rsidRPr="00BA5B65" w:rsidRDefault="00DA6069" w:rsidP="00DA6069">
            <w:pPr>
              <w:rPr>
                <w:rFonts w:ascii="Times New Roman" w:hAnsi="Times New Roman"/>
                <w:lang w:eastAsia="x-none"/>
              </w:rPr>
            </w:pPr>
          </w:p>
          <w:p w14:paraId="2CA3EDD6" w14:textId="77777777" w:rsidR="00DA6069" w:rsidRPr="00BA5B65" w:rsidRDefault="00DA6069" w:rsidP="00DA6069">
            <w:pPr>
              <w:rPr>
                <w:rFonts w:ascii="Times New Roman" w:hAnsi="Times New Roman"/>
                <w:b/>
                <w:highlight w:val="green"/>
              </w:rPr>
            </w:pPr>
            <w:r w:rsidRPr="00BA5B65">
              <w:rPr>
                <w:rFonts w:ascii="Times New Roman" w:hAnsi="Times New Roman"/>
                <w:b/>
                <w:highlight w:val="green"/>
              </w:rPr>
              <w:t>Agreement</w:t>
            </w:r>
          </w:p>
          <w:p w14:paraId="3A3393DA" w14:textId="34FF7327" w:rsidR="005D784C" w:rsidRPr="00DA6069" w:rsidRDefault="00DA6069" w:rsidP="00DA6069">
            <w:pPr>
              <w:ind w:left="0" w:firstLine="0"/>
              <w:rPr>
                <w:rFonts w:ascii="Times New Roman" w:hAnsi="Times New Roman"/>
                <w:lang w:eastAsia="x-none"/>
              </w:rPr>
            </w:pPr>
            <w:r w:rsidRPr="00BA5B65">
              <w:rPr>
                <w:rFonts w:ascii="Times New Roman" w:hAnsi="Times New Roman"/>
              </w:rPr>
              <w:t>RAN1 studies LTE-MTC transmission outside the legacy LTE system bandwidth (for reduced NR reserved resource cost for CRS, SIB1-BR, paging, etc.) until the next meeting</w:t>
            </w:r>
          </w:p>
        </w:tc>
      </w:tr>
    </w:tbl>
    <w:p w14:paraId="2EAB8ED5" w14:textId="2C0EBDDE" w:rsidR="005D784C" w:rsidRDefault="005D784C" w:rsidP="005D784C">
      <w:pPr>
        <w:rPr>
          <w:lang w:eastAsia="x-none"/>
        </w:rPr>
      </w:pPr>
    </w:p>
    <w:p w14:paraId="412EC26A" w14:textId="2638D6DA" w:rsidR="009B3D3C" w:rsidRPr="00E92415" w:rsidRDefault="00717BEE"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48" w:name="_Toc530596990"/>
      <w:bookmarkStart w:id="49" w:name="_Toc530598458"/>
      <w:bookmarkStart w:id="50" w:name="_Toc530598502"/>
      <w:bookmarkStart w:id="51" w:name="_Toc530598558"/>
      <w:bookmarkStart w:id="52" w:name="_Toc530598576"/>
      <w:bookmarkStart w:id="53" w:name="_Toc530598632"/>
      <w:r w:rsidRPr="00E92415">
        <w:rPr>
          <w:rFonts w:ascii="Arial" w:eastAsia="Times New Roman" w:hAnsi="Arial"/>
          <w:sz w:val="36"/>
          <w:szCs w:val="20"/>
        </w:rPr>
        <w:lastRenderedPageBreak/>
        <w:t xml:space="preserve">Support of </w:t>
      </w:r>
      <w:r w:rsidR="005844EF">
        <w:rPr>
          <w:rFonts w:ascii="Arial" w:eastAsia="Times New Roman" w:hAnsi="Arial"/>
          <w:sz w:val="36"/>
          <w:szCs w:val="20"/>
        </w:rPr>
        <w:t>q</w:t>
      </w:r>
      <w:r w:rsidRPr="00E92415">
        <w:rPr>
          <w:rFonts w:ascii="Arial" w:eastAsia="Times New Roman" w:hAnsi="Arial"/>
          <w:sz w:val="36"/>
          <w:szCs w:val="20"/>
        </w:rPr>
        <w:t>uality report in Msg3</w:t>
      </w:r>
      <w:bookmarkEnd w:id="48"/>
      <w:bookmarkEnd w:id="49"/>
      <w:bookmarkEnd w:id="50"/>
      <w:bookmarkEnd w:id="51"/>
      <w:bookmarkEnd w:id="52"/>
      <w:bookmarkEnd w:id="53"/>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5C969F53" w:rsidR="00A5751C" w:rsidRPr="00B56BB1" w:rsidRDefault="006B7FD3" w:rsidP="00D04408">
            <w:pPr>
              <w:ind w:left="1287" w:hanging="1287"/>
              <w:rPr>
                <w:lang w:eastAsia="x-none"/>
              </w:rPr>
            </w:pPr>
            <w:hyperlink r:id="rId25"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196B275E" w:rsidR="00343961" w:rsidRPr="00B56BB1" w:rsidRDefault="006B7FD3" w:rsidP="00D04408">
            <w:pPr>
              <w:ind w:left="1287" w:hanging="1287"/>
              <w:rPr>
                <w:lang w:eastAsia="x-none"/>
              </w:rPr>
            </w:pPr>
            <w:hyperlink r:id="rId26"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3ED2106C" w:rsidR="00F803FF" w:rsidRDefault="006B7FD3" w:rsidP="00F803FF">
            <w:pPr>
              <w:rPr>
                <w:lang w:eastAsia="x-none"/>
              </w:rPr>
            </w:pPr>
            <w:hyperlink r:id="rId27"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3CF72EEC" w:rsidR="005D784C" w:rsidRDefault="005D784C" w:rsidP="005D784C">
      <w:pPr>
        <w:rPr>
          <w:lang w:eastAsia="x-none"/>
        </w:rPr>
      </w:pPr>
    </w:p>
    <w:p w14:paraId="43D0796F" w14:textId="4DBA1336" w:rsidR="009B3D3C" w:rsidRPr="00E92415" w:rsidRDefault="00717BEE"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54" w:name="_Toc530596991"/>
      <w:bookmarkStart w:id="55" w:name="_Toc530598459"/>
      <w:bookmarkStart w:id="56" w:name="_Toc530598503"/>
      <w:bookmarkStart w:id="57" w:name="_Toc530598559"/>
      <w:bookmarkStart w:id="58" w:name="_Toc530598577"/>
      <w:bookmarkStart w:id="59" w:name="_Toc530598633"/>
      <w:r w:rsidRPr="00E92415">
        <w:rPr>
          <w:rFonts w:ascii="Arial" w:eastAsia="Times New Roman" w:hAnsi="Arial"/>
          <w:sz w:val="36"/>
          <w:szCs w:val="20"/>
        </w:rPr>
        <w:t>MPDCCH performance improvement</w:t>
      </w:r>
      <w:bookmarkEnd w:id="54"/>
      <w:bookmarkEnd w:id="55"/>
      <w:bookmarkEnd w:id="56"/>
      <w:bookmarkEnd w:id="57"/>
      <w:bookmarkEnd w:id="58"/>
      <w:bookmarkEnd w:id="59"/>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1BCCDFD2" w:rsidR="00A5751C" w:rsidRPr="00B56BB1" w:rsidRDefault="006B7FD3" w:rsidP="00D04408">
            <w:pPr>
              <w:ind w:left="1287" w:hanging="1287"/>
              <w:rPr>
                <w:lang w:eastAsia="x-none"/>
              </w:rPr>
            </w:pPr>
            <w:hyperlink r:id="rId28"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60"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0"/>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1DB333F0" w:rsidR="00343961" w:rsidRPr="00B56BB1" w:rsidRDefault="006B7FD3" w:rsidP="00D04408">
            <w:pPr>
              <w:ind w:left="1287" w:hanging="1287"/>
              <w:rPr>
                <w:lang w:eastAsia="x-none"/>
              </w:rPr>
            </w:pPr>
            <w:hyperlink r:id="rId29"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7EDC3DF3" w:rsidR="00883C43" w:rsidRDefault="006B7FD3" w:rsidP="00883C43">
            <w:pPr>
              <w:rPr>
                <w:lang w:eastAsia="x-none"/>
              </w:rPr>
            </w:pPr>
            <w:hyperlink r:id="rId30"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77777777" w:rsidR="00883C43" w:rsidRPr="000F07E1" w:rsidRDefault="00883C43" w:rsidP="00883C43">
            <w:pPr>
              <w:spacing w:line="276" w:lineRule="auto"/>
              <w:rPr>
                <w:highlight w:val="green"/>
              </w:rPr>
            </w:pPr>
            <w:r w:rsidRPr="000F07E1">
              <w:rPr>
                <w:b/>
                <w:highlight w:val="green"/>
              </w:rPr>
              <w:t xml:space="preserve">Agreement </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77777777" w:rsidR="00883C43" w:rsidRPr="00C24442" w:rsidRDefault="00883C43" w:rsidP="00883C43">
            <w:pPr>
              <w:rPr>
                <w:highlight w:val="green"/>
              </w:rPr>
            </w:pPr>
            <w:r w:rsidRPr="00C24442">
              <w:rPr>
                <w:b/>
                <w:highlight w:val="green"/>
              </w:rPr>
              <w:t xml:space="preserve">Agreement </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77777777" w:rsidR="00883C43" w:rsidRPr="008D258E" w:rsidRDefault="00883C43" w:rsidP="00883C43">
            <w:pPr>
              <w:rPr>
                <w:highlight w:val="green"/>
              </w:rPr>
            </w:pPr>
            <w:r w:rsidRPr="008D258E">
              <w:rPr>
                <w:b/>
                <w:highlight w:val="green"/>
              </w:rPr>
              <w:t>Agreement</w:t>
            </w:r>
          </w:p>
          <w:p w14:paraId="22148912" w14:textId="77777777" w:rsidR="00883C43" w:rsidRPr="008D258E" w:rsidRDefault="00883C43" w:rsidP="00883C43">
            <w:r w:rsidRPr="008D258E">
              <w:t>Reuse existing LTE Rel-8 codebooks for precoding of MPDCCH is the starting point.</w:t>
            </w:r>
          </w:p>
          <w:p w14:paraId="08DB2925" w14:textId="77777777" w:rsidR="00883C43" w:rsidRPr="008D258E" w:rsidRDefault="00883C43" w:rsidP="00883C43">
            <w:pPr>
              <w:numPr>
                <w:ilvl w:val="0"/>
                <w:numId w:val="30"/>
              </w:numPr>
              <w:rPr>
                <w:lang w:eastAsia="x-none"/>
              </w:rPr>
            </w:pPr>
            <w:r w:rsidRPr="008D258E">
              <w:rPr>
                <w:lang w:eastAsia="x-none"/>
              </w:rPr>
              <w:t xml:space="preserve">Unless performance gains are </w:t>
            </w:r>
            <w:proofErr w:type="spellStart"/>
            <w:r w:rsidRPr="008D258E">
              <w:rPr>
                <w:lang w:eastAsia="x-none"/>
              </w:rPr>
              <w:t>idenfied</w:t>
            </w:r>
            <w:proofErr w:type="spellEnd"/>
            <w:r w:rsidRPr="008D258E">
              <w:rPr>
                <w:lang w:eastAsia="x-none"/>
              </w:rPr>
              <w:t xml:space="preserve"> further optimization on top of Rel-8 codebook will not be introduced</w:t>
            </w:r>
          </w:p>
          <w:p w14:paraId="5AC62D5B" w14:textId="77777777" w:rsidR="00883C43" w:rsidRDefault="00883C43" w:rsidP="00883C43">
            <w:pPr>
              <w:rPr>
                <w:lang w:eastAsia="x-none"/>
              </w:rPr>
            </w:pPr>
          </w:p>
          <w:p w14:paraId="7FC6EFBF" w14:textId="77777777" w:rsidR="00883C43" w:rsidRPr="00DA6B24" w:rsidRDefault="00883C43" w:rsidP="00883C43">
            <w:pPr>
              <w:rPr>
                <w:highlight w:val="green"/>
              </w:rPr>
            </w:pPr>
            <w:r w:rsidRPr="00DA6B24">
              <w:rPr>
                <w:b/>
                <w:highlight w:val="green"/>
              </w:rPr>
              <w:t>Agreement</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77777777" w:rsidR="00883C43" w:rsidRPr="008513BA" w:rsidRDefault="00883C43" w:rsidP="00883C43">
            <w:pPr>
              <w:rPr>
                <w:highlight w:val="green"/>
              </w:rPr>
            </w:pPr>
            <w:r w:rsidRPr="008513BA">
              <w:rPr>
                <w:b/>
                <w:highlight w:val="green"/>
              </w:rPr>
              <w:t>Agreement</w:t>
            </w:r>
          </w:p>
          <w:p w14:paraId="0E8121AB" w14:textId="77777777" w:rsidR="00883C43" w:rsidRPr="008513BA" w:rsidRDefault="00883C43" w:rsidP="00883C43">
            <w:pPr>
              <w:numPr>
                <w:ilvl w:val="0"/>
                <w:numId w:val="30"/>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883C43">
            <w:pPr>
              <w:numPr>
                <w:ilvl w:val="0"/>
                <w:numId w:val="30"/>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77777777" w:rsidR="005D784C" w:rsidRDefault="005D784C" w:rsidP="005D784C">
      <w:pPr>
        <w:rPr>
          <w:lang w:eastAsia="x-none"/>
        </w:rPr>
      </w:pPr>
    </w:p>
    <w:p w14:paraId="7BFD839F" w14:textId="0D3DE88C" w:rsidR="009B3D3C" w:rsidRPr="00E92415" w:rsidRDefault="00717BEE"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61" w:name="_Toc530596992"/>
      <w:bookmarkStart w:id="62" w:name="_Toc530598460"/>
      <w:bookmarkStart w:id="63" w:name="_Toc530598504"/>
      <w:bookmarkStart w:id="64" w:name="_Toc530598560"/>
      <w:bookmarkStart w:id="65" w:name="_Toc530598578"/>
      <w:bookmarkStart w:id="66" w:name="_Toc530598634"/>
      <w:r w:rsidRPr="00E92415">
        <w:rPr>
          <w:rFonts w:ascii="Arial" w:eastAsia="Times New Roman" w:hAnsi="Arial"/>
          <w:sz w:val="36"/>
          <w:szCs w:val="20"/>
        </w:rPr>
        <w:t>CE mode A and B improvements for non-BL UEs</w:t>
      </w:r>
      <w:bookmarkEnd w:id="61"/>
      <w:bookmarkEnd w:id="62"/>
      <w:bookmarkEnd w:id="63"/>
      <w:bookmarkEnd w:id="64"/>
      <w:bookmarkEnd w:id="65"/>
      <w:bookmarkEnd w:id="66"/>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62418338" w:rsidR="00A5751C" w:rsidRPr="00B56BB1" w:rsidRDefault="006B7FD3" w:rsidP="00D04408">
            <w:pPr>
              <w:ind w:left="1287" w:hanging="1287"/>
              <w:rPr>
                <w:lang w:eastAsia="x-none"/>
              </w:rPr>
            </w:pPr>
            <w:hyperlink r:id="rId31"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0653E393" w:rsidR="00343961" w:rsidRPr="00B56BB1" w:rsidRDefault="006B7FD3" w:rsidP="00D04408">
            <w:pPr>
              <w:ind w:left="1287" w:hanging="1287"/>
              <w:rPr>
                <w:lang w:eastAsia="x-none"/>
              </w:rPr>
            </w:pPr>
            <w:hyperlink r:id="rId32"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w:t>
            </w:r>
            <w:proofErr w:type="spellStart"/>
            <w:r w:rsidRPr="00AB300D">
              <w:rPr>
                <w:rFonts w:cs="Arial"/>
                <w:highlight w:val="cyan"/>
                <w:lang w:val="en-US"/>
              </w:rPr>
              <w:t>Changhwan</w:t>
            </w:r>
            <w:proofErr w:type="spellEnd"/>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77777777" w:rsidR="00D1407F" w:rsidRPr="00322E24" w:rsidRDefault="00D1407F" w:rsidP="00D1407F">
            <w:pPr>
              <w:rPr>
                <w:b/>
                <w:highlight w:val="green"/>
                <w:lang w:val="en-US" w:eastAsia="x-none"/>
              </w:rPr>
            </w:pPr>
            <w:r w:rsidRPr="00322E24">
              <w:rPr>
                <w:b/>
                <w:highlight w:val="green"/>
                <w:lang w:val="en-US" w:eastAsia="x-none"/>
              </w:rPr>
              <w:t xml:space="preserve">Agreement </w:t>
            </w:r>
          </w:p>
          <w:p w14:paraId="433A22A1" w14:textId="77777777" w:rsidR="00D1407F" w:rsidRPr="00D1407F" w:rsidRDefault="00D1407F" w:rsidP="00D1407F">
            <w:pPr>
              <w:numPr>
                <w:ilvl w:val="0"/>
                <w:numId w:val="43"/>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D1407F">
            <w:pPr>
              <w:numPr>
                <w:ilvl w:val="1"/>
                <w:numId w:val="43"/>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D1407F">
            <w:pPr>
              <w:numPr>
                <w:ilvl w:val="2"/>
                <w:numId w:val="43"/>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proofErr w:type="spellStart"/>
                  <w:r w:rsidRPr="00D1407F">
                    <w:rPr>
                      <w:sz w:val="20"/>
                    </w:rPr>
                    <w:t>Value</w:t>
                  </w:r>
                  <w:proofErr w:type="spellEnd"/>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proofErr w:type="spellStart"/>
                  <w:r w:rsidRPr="00D1407F">
                    <w:rPr>
                      <w:sz w:val="20"/>
                    </w:rPr>
                    <w:t>Frequency</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D1407F" w:rsidRDefault="00D1407F" w:rsidP="00D1407F">
                  <w:pPr>
                    <w:pStyle w:val="TAL"/>
                    <w:rPr>
                      <w:sz w:val="20"/>
                    </w:rPr>
                  </w:pPr>
                  <w:r w:rsidRPr="00D1407F">
                    <w:rPr>
                      <w:sz w:val="20"/>
                    </w:rPr>
                    <w:t xml:space="preserve">EPA </w:t>
                  </w:r>
                  <w:proofErr w:type="spellStart"/>
                  <w:r w:rsidRPr="00D1407F">
                    <w:rPr>
                      <w:sz w:val="20"/>
                    </w:rPr>
                    <w:t>with</w:t>
                  </w:r>
                  <w:proofErr w:type="spellEnd"/>
                  <w:r w:rsidRPr="00D1407F">
                    <w:rPr>
                      <w:sz w:val="20"/>
                    </w:rPr>
                    <w:t xml:space="preserve"> </w:t>
                  </w:r>
                  <w:proofErr w:type="spellStart"/>
                  <w:r w:rsidRPr="00D1407F">
                    <w:rPr>
                      <w:sz w:val="20"/>
                    </w:rPr>
                    <w:t>low</w:t>
                  </w:r>
                  <w:proofErr w:type="spellEnd"/>
                  <w:r w:rsidRPr="00D1407F">
                    <w:rPr>
                      <w:sz w:val="20"/>
                    </w:rPr>
                    <w:t xml:space="preserve"> </w:t>
                  </w:r>
                  <w:proofErr w:type="spellStart"/>
                  <w:r w:rsidRPr="00D1407F">
                    <w:rPr>
                      <w:sz w:val="20"/>
                    </w:rPr>
                    <w:t>correlation</w:t>
                  </w:r>
                  <w:proofErr w:type="spellEnd"/>
                  <w:r w:rsidRPr="00D1407F">
                    <w:rPr>
                      <w:sz w:val="20"/>
                    </w:rPr>
                    <w:t xml:space="preserve"> </w:t>
                  </w:r>
                  <w:proofErr w:type="spellStart"/>
                  <w:r w:rsidRPr="00D1407F">
                    <w:rPr>
                      <w:sz w:val="20"/>
                    </w:rPr>
                    <w:t>according</w:t>
                  </w:r>
                  <w:proofErr w:type="spellEnd"/>
                  <w:r w:rsidRPr="00D1407F">
                    <w:rPr>
                      <w:sz w:val="20"/>
                    </w:rPr>
                    <w:t xml:space="preserve"> to </w:t>
                  </w:r>
                  <w:r w:rsidRPr="00D1407F">
                    <w:rPr>
                      <w:sz w:val="20"/>
                      <w:lang w:val="en-GB"/>
                    </w:rPr>
                    <w:t>Table</w:t>
                  </w:r>
                  <w:r w:rsidRPr="00D1407F">
                    <w:rPr>
                      <w:sz w:val="20"/>
                      <w:lang w:val="en-GB" w:eastAsia="zh-CN"/>
                    </w:rPr>
                    <w:t xml:space="preserve"> B.</w:t>
                  </w:r>
                  <w:proofErr w:type="gramStart"/>
                  <w:r w:rsidRPr="00D1407F">
                    <w:rPr>
                      <w:sz w:val="20"/>
                      <w:lang w:val="en-GB" w:eastAsia="zh-CN"/>
                    </w:rPr>
                    <w:t>5.2-2</w:t>
                  </w:r>
                  <w:proofErr w:type="gramEnd"/>
                  <w:r w:rsidRPr="00D1407F">
                    <w:rPr>
                      <w:sz w:val="20"/>
                      <w:lang w:val="en-GB" w:eastAsia="zh-CN"/>
                    </w:rPr>
                    <w:t xml:space="preserve"> in </w:t>
                  </w:r>
                  <w:r w:rsidRPr="00D1407F">
                    <w:rPr>
                      <w:sz w:val="20"/>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 xml:space="preserve">eNB </w:t>
                  </w:r>
                  <w:proofErr w:type="spellStart"/>
                  <w:r w:rsidRPr="00D1407F">
                    <w:rPr>
                      <w:sz w:val="20"/>
                    </w:rPr>
                    <w:t>Antenna</w:t>
                  </w:r>
                  <w:proofErr w:type="spellEnd"/>
                  <w:r w:rsidRPr="00D1407F">
                    <w:rPr>
                      <w:sz w:val="20"/>
                    </w:rPr>
                    <w:t xml:space="preserv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 xml:space="preserve">4 </w:t>
                  </w:r>
                  <w:proofErr w:type="spellStart"/>
                  <w:r w:rsidRPr="00D1407F">
                    <w:rPr>
                      <w:sz w:val="20"/>
                    </w:rPr>
                    <w:t>Tx</w:t>
                  </w:r>
                  <w:proofErr w:type="spellEnd"/>
                  <w:r w:rsidRPr="00D1407F">
                    <w:rPr>
                      <w:sz w:val="20"/>
                    </w:rPr>
                    <w:t>, Cross-</w:t>
                  </w:r>
                  <w:proofErr w:type="spellStart"/>
                  <w:r w:rsidRPr="00D1407F">
                    <w:rPr>
                      <w:sz w:val="20"/>
                    </w:rPr>
                    <w:t>polarization</w:t>
                  </w:r>
                  <w:proofErr w:type="spellEnd"/>
                  <w:r w:rsidRPr="00D1407F">
                    <w:rPr>
                      <w:sz w:val="20"/>
                    </w:rPr>
                    <w:t xml:space="preserve">: +/-45 </w:t>
                  </w:r>
                  <w:proofErr w:type="spellStart"/>
                  <w:r w:rsidRPr="00D1407F">
                    <w:rPr>
                      <w:sz w:val="20"/>
                    </w:rPr>
                    <w:t>degrees</w:t>
                  </w:r>
                  <w:proofErr w:type="spellEnd"/>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 xml:space="preserve">UE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D1407F" w:rsidRDefault="00D1407F" w:rsidP="00D1407F">
                  <w:pPr>
                    <w:pStyle w:val="TAL"/>
                    <w:rPr>
                      <w:sz w:val="20"/>
                    </w:rPr>
                  </w:pPr>
                  <w:r w:rsidRPr="00D1407F">
                    <w:rPr>
                      <w:sz w:val="20"/>
                    </w:rPr>
                    <w:t xml:space="preserve">2 </w:t>
                  </w:r>
                  <w:proofErr w:type="spellStart"/>
                  <w:r w:rsidRPr="00D1407F">
                    <w:rPr>
                      <w:sz w:val="20"/>
                    </w:rPr>
                    <w:t>Rx</w:t>
                  </w:r>
                  <w:proofErr w:type="spellEnd"/>
                  <w:r w:rsidRPr="00D1407F">
                    <w:rPr>
                      <w:sz w:val="20"/>
                    </w:rPr>
                    <w:t xml:space="preserve"> </w:t>
                  </w:r>
                  <w:proofErr w:type="spellStart"/>
                  <w:r w:rsidRPr="00D1407F">
                    <w:rPr>
                      <w:sz w:val="20"/>
                    </w:rPr>
                    <w:t>with</w:t>
                  </w:r>
                  <w:proofErr w:type="spellEnd"/>
                  <w:r w:rsidRPr="00D1407F">
                    <w:rPr>
                      <w:sz w:val="20"/>
                    </w:rPr>
                    <w:t xml:space="preserve"> X-</w:t>
                  </w:r>
                  <w:proofErr w:type="spellStart"/>
                  <w:r w:rsidRPr="00D1407F">
                    <w:rPr>
                      <w:sz w:val="20"/>
                    </w:rPr>
                    <w:t>polarized</w:t>
                  </w:r>
                  <w:proofErr w:type="spellEnd"/>
                  <w:r w:rsidRPr="00D1407F">
                    <w:rPr>
                      <w:sz w:val="20"/>
                    </w:rPr>
                    <w:t xml:space="preserve">: 0/+90 </w:t>
                  </w:r>
                  <w:proofErr w:type="spellStart"/>
                  <w:r w:rsidRPr="00D1407F">
                    <w:rPr>
                      <w:sz w:val="20"/>
                    </w:rPr>
                    <w:t>degrees</w:t>
                  </w:r>
                  <w:proofErr w:type="spellEnd"/>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proofErr w:type="spellStart"/>
                  <w:r w:rsidRPr="00D1407F">
                    <w:rPr>
                      <w:sz w:val="20"/>
                    </w:rPr>
                    <w:lastRenderedPageBreak/>
                    <w:t>Traffic</w:t>
                  </w:r>
                  <w:proofErr w:type="spellEnd"/>
                  <w:r w:rsidRPr="00D1407F">
                    <w:rPr>
                      <w:sz w:val="20"/>
                    </w:rPr>
                    <w:t xml:space="preserve"> </w:t>
                  </w:r>
                  <w:proofErr w:type="spellStart"/>
                  <w:r w:rsidRPr="00D1407F">
                    <w:rPr>
                      <w:sz w:val="20"/>
                    </w:rPr>
                    <w:t>load</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 xml:space="preserve">Full </w:t>
                  </w:r>
                  <w:proofErr w:type="spellStart"/>
                  <w:r w:rsidRPr="00D1407F">
                    <w:rPr>
                      <w:sz w:val="20"/>
                    </w:rPr>
                    <w:t>Buffer</w:t>
                  </w:r>
                  <w:proofErr w:type="spellEnd"/>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 xml:space="preserve">Transmission </w:t>
                  </w:r>
                  <w:proofErr w:type="spellStart"/>
                  <w:r w:rsidRPr="00D1407F">
                    <w:rPr>
                      <w:sz w:val="20"/>
                    </w:rPr>
                    <w:t>scheme</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 xml:space="preserve">TM9 </w:t>
                  </w:r>
                  <w:proofErr w:type="spellStart"/>
                  <w:r w:rsidRPr="00D1407F">
                    <w:rPr>
                      <w:sz w:val="20"/>
                    </w:rPr>
                    <w:t>with</w:t>
                  </w:r>
                  <w:proofErr w:type="spellEnd"/>
                  <w:r w:rsidRPr="00D1407F">
                    <w:rPr>
                      <w:sz w:val="20"/>
                    </w:rPr>
                    <w:t xml:space="preserve"> </w:t>
                  </w:r>
                  <w:proofErr w:type="spellStart"/>
                  <w:r w:rsidRPr="00D1407F">
                    <w:rPr>
                      <w:sz w:val="20"/>
                    </w:rPr>
                    <w:t>fixed</w:t>
                  </w:r>
                  <w:proofErr w:type="spellEnd"/>
                  <w:r w:rsidRPr="00D1407F">
                    <w:rPr>
                      <w:sz w:val="20"/>
                    </w:rPr>
                    <w:t xml:space="preserve">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 xml:space="preserve">6 </w:t>
                  </w:r>
                  <w:proofErr w:type="gramStart"/>
                  <w:r w:rsidRPr="00D1407F">
                    <w:rPr>
                      <w:sz w:val="20"/>
                    </w:rPr>
                    <w:t>RBs</w:t>
                  </w:r>
                  <w:proofErr w:type="gramEnd"/>
                  <w:r w:rsidRPr="00D1407F">
                    <w:rPr>
                      <w:sz w:val="20"/>
                    </w:rPr>
                    <w:t xml:space="preserve"> </w:t>
                  </w:r>
                  <w:proofErr w:type="spellStart"/>
                  <w:r w:rsidRPr="00D1407F">
                    <w:rPr>
                      <w:sz w:val="20"/>
                    </w:rPr>
                    <w:t>with</w:t>
                  </w:r>
                  <w:proofErr w:type="spellEnd"/>
                  <w:r w:rsidRPr="00D1407F">
                    <w:rPr>
                      <w:sz w:val="20"/>
                    </w:rPr>
                    <w:t xml:space="preserve">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proofErr w:type="spellStart"/>
                  <w:r w:rsidRPr="00D1407F">
                    <w:rPr>
                      <w:sz w:val="20"/>
                    </w:rPr>
                    <w:t>corReceiver</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D1407F" w:rsidRDefault="00D1407F" w:rsidP="00D1407F">
                  <w:pPr>
                    <w:pStyle w:val="TAL"/>
                    <w:rPr>
                      <w:sz w:val="20"/>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D1407F" w:rsidRDefault="00D1407F" w:rsidP="00D1407F">
                  <w:pPr>
                    <w:pStyle w:val="TAL"/>
                    <w:rPr>
                      <w:sz w:val="20"/>
                    </w:rPr>
                  </w:pPr>
                  <w:r w:rsidRPr="00D1407F">
                    <w:rPr>
                      <w:sz w:val="20"/>
                    </w:rPr>
                    <w:t xml:space="preserve">2 symbols for DL </w:t>
                  </w:r>
                  <w:proofErr w:type="spellStart"/>
                  <w:r w:rsidRPr="00D1407F">
                    <w:rPr>
                      <w:sz w:val="20"/>
                    </w:rPr>
                    <w:t>CCHs</w:t>
                  </w:r>
                  <w:proofErr w:type="spellEnd"/>
                  <w:r w:rsidRPr="00D1407F">
                    <w:rPr>
                      <w:sz w:val="20"/>
                    </w:rPr>
                    <w:t>,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w:t>
                  </w:r>
                  <w:proofErr w:type="spellStart"/>
                  <w:r w:rsidRPr="00D1407F">
                    <w:rPr>
                      <w:sz w:val="20"/>
                    </w:rPr>
                    <w:t>Precoding</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D1407F" w:rsidRDefault="00D1407F" w:rsidP="00D1407F">
                  <w:pPr>
                    <w:pStyle w:val="TAL"/>
                    <w:rPr>
                      <w:sz w:val="20"/>
                      <w:lang w:eastAsia="ko-KR"/>
                    </w:rPr>
                  </w:pPr>
                  <w:r w:rsidRPr="00D1407F">
                    <w:rPr>
                      <w:sz w:val="20"/>
                      <w:lang w:eastAsia="ko-KR"/>
                    </w:rPr>
                    <w:t>No rank adaptation (Rank 1 and Rank 2)</w:t>
                  </w:r>
                </w:p>
                <w:p w14:paraId="3A7DAD05" w14:textId="77777777" w:rsidR="00D1407F" w:rsidRPr="00D1407F" w:rsidRDefault="00D1407F" w:rsidP="00D1407F">
                  <w:pPr>
                    <w:pStyle w:val="TAL"/>
                    <w:rPr>
                      <w:sz w:val="20"/>
                      <w:lang w:eastAsia="ko-KR"/>
                    </w:rPr>
                  </w:pPr>
                  <w:proofErr w:type="spellStart"/>
                  <w:r w:rsidRPr="00D1407F">
                    <w:rPr>
                      <w:sz w:val="20"/>
                      <w:lang w:eastAsia="ko-KR"/>
                    </w:rPr>
                    <w:t>Fixed</w:t>
                  </w:r>
                  <w:proofErr w:type="spellEnd"/>
                  <w:r w:rsidRPr="00D1407F">
                    <w:rPr>
                      <w:sz w:val="20"/>
                      <w:lang w:eastAsia="ko-KR"/>
                    </w:rPr>
                    <w:t xml:space="preserve"> CQI </w:t>
                  </w:r>
                  <w:proofErr w:type="gramStart"/>
                  <w:r w:rsidRPr="00D1407F">
                    <w:rPr>
                      <w:sz w:val="20"/>
                      <w:lang w:eastAsia="ko-KR"/>
                    </w:rPr>
                    <w:t>and feedback</w:t>
                  </w:r>
                  <w:proofErr w:type="gramEnd"/>
                  <w:r w:rsidRPr="00D1407F">
                    <w:rPr>
                      <w:sz w:val="20"/>
                      <w:lang w:eastAsia="ko-KR"/>
                    </w:rPr>
                    <w:t xml:space="preserve"> </w:t>
                  </w:r>
                  <w:proofErr w:type="spellStart"/>
                  <w:r w:rsidRPr="00D1407F">
                    <w:rPr>
                      <w:sz w:val="20"/>
                      <w:lang w:eastAsia="ko-KR"/>
                    </w:rPr>
                    <w:t>wideband</w:t>
                  </w:r>
                  <w:proofErr w:type="spellEnd"/>
                  <w:r w:rsidRPr="00D1407F">
                    <w:rPr>
                      <w:sz w:val="20"/>
                      <w:lang w:eastAsia="ko-KR"/>
                    </w:rPr>
                    <w:t xml:space="preserve"> PMI </w:t>
                  </w:r>
                  <w:proofErr w:type="spellStart"/>
                  <w:r w:rsidRPr="00D1407F">
                    <w:rPr>
                      <w:sz w:val="20"/>
                      <w:lang w:eastAsia="ko-KR"/>
                    </w:rPr>
                    <w:t>with</w:t>
                  </w:r>
                  <w:proofErr w:type="spellEnd"/>
                  <w:r w:rsidRPr="00D1407F">
                    <w:rPr>
                      <w:sz w:val="20"/>
                      <w:lang w:eastAsia="ko-KR"/>
                    </w:rPr>
                    <w:t xml:space="preserve"> </w:t>
                  </w:r>
                  <w:proofErr w:type="spellStart"/>
                  <w:r w:rsidRPr="00D1407F">
                    <w:rPr>
                      <w:sz w:val="20"/>
                      <w:lang w:eastAsia="ko-KR"/>
                    </w:rPr>
                    <w:t>periodicity</w:t>
                  </w:r>
                  <w:proofErr w:type="spellEnd"/>
                  <w:r w:rsidRPr="00D1407F">
                    <w:rPr>
                      <w:sz w:val="20"/>
                      <w:lang w:eastAsia="ko-KR"/>
                    </w:rPr>
                    <w:t xml:space="preserve"> </w:t>
                  </w:r>
                  <w:proofErr w:type="spellStart"/>
                  <w:r w:rsidRPr="00D1407F">
                    <w:rPr>
                      <w:sz w:val="20"/>
                      <w:lang w:eastAsia="ko-KR"/>
                    </w:rPr>
                    <w:t>of</w:t>
                  </w:r>
                  <w:proofErr w:type="spellEnd"/>
                  <w:r w:rsidRPr="00D1407F">
                    <w:rPr>
                      <w:sz w:val="20"/>
                      <w:lang w:eastAsia="ko-KR"/>
                    </w:rPr>
                    <w:t xml:space="preserve"> 10msec (Channel </w:t>
                  </w:r>
                  <w:proofErr w:type="spellStart"/>
                  <w:r w:rsidRPr="00D1407F">
                    <w:rPr>
                      <w:sz w:val="20"/>
                      <w:lang w:eastAsia="ko-KR"/>
                    </w:rPr>
                    <w:t>reciprocity</w:t>
                  </w:r>
                  <w:proofErr w:type="spellEnd"/>
                  <w:r w:rsidRPr="00D1407F">
                    <w:rPr>
                      <w:sz w:val="20"/>
                      <w:lang w:eastAsia="ko-KR"/>
                    </w:rPr>
                    <w:t xml:space="preserve"> </w:t>
                  </w:r>
                  <w:proofErr w:type="spellStart"/>
                  <w:r w:rsidRPr="00D1407F">
                    <w:rPr>
                      <w:sz w:val="20"/>
                      <w:lang w:eastAsia="ko-KR"/>
                    </w:rPr>
                    <w:t>property</w:t>
                  </w:r>
                  <w:proofErr w:type="spellEnd"/>
                  <w:r w:rsidRPr="00D1407F">
                    <w:rPr>
                      <w:sz w:val="20"/>
                      <w:lang w:eastAsia="ko-KR"/>
                    </w:rPr>
                    <w:t xml:space="preserve"> in TDD system </w:t>
                  </w:r>
                  <w:proofErr w:type="spellStart"/>
                  <w:r w:rsidRPr="00D1407F">
                    <w:rPr>
                      <w:sz w:val="20"/>
                      <w:lang w:eastAsia="ko-KR"/>
                    </w:rPr>
                    <w:t>can</w:t>
                  </w:r>
                  <w:proofErr w:type="spellEnd"/>
                  <w:r w:rsidRPr="00D1407F">
                    <w:rPr>
                      <w:sz w:val="20"/>
                      <w:lang w:eastAsia="ko-KR"/>
                    </w:rPr>
                    <w:t xml:space="preserve"> be </w:t>
                  </w:r>
                  <w:proofErr w:type="spellStart"/>
                  <w:r w:rsidRPr="00D1407F">
                    <w:rPr>
                      <w:sz w:val="20"/>
                      <w:lang w:eastAsia="ko-KR"/>
                    </w:rPr>
                    <w:t>used</w:t>
                  </w:r>
                  <w:proofErr w:type="spellEnd"/>
                  <w:r w:rsidRPr="00D1407F">
                    <w:rPr>
                      <w:sz w:val="20"/>
                      <w:lang w:eastAsia="ko-KR"/>
                    </w:rPr>
                    <w:t xml:space="preserve"> for DL PMI </w:t>
                  </w:r>
                  <w:proofErr w:type="spellStart"/>
                  <w:r w:rsidRPr="00D1407F">
                    <w:rPr>
                      <w:sz w:val="20"/>
                      <w:lang w:eastAsia="ko-KR"/>
                    </w:rPr>
                    <w:t>adjustment</w:t>
                  </w:r>
                  <w:proofErr w:type="spellEnd"/>
                  <w:r w:rsidRPr="00D1407F">
                    <w:rPr>
                      <w:sz w:val="20"/>
                      <w:lang w:eastAsia="ko-KR"/>
                    </w:rPr>
                    <w: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D1407F" w:rsidRDefault="00D1407F" w:rsidP="00D1407F">
                  <w:pPr>
                    <w:pStyle w:val="TAL"/>
                    <w:rPr>
                      <w:sz w:val="20"/>
                    </w:rPr>
                  </w:pPr>
                  <w:r w:rsidRPr="00D1407F">
                    <w:rPr>
                      <w:sz w:val="20"/>
                    </w:rPr>
                    <w:t xml:space="preserve">Rate </w:t>
                  </w:r>
                  <w:proofErr w:type="spellStart"/>
                  <w:r w:rsidRPr="00D1407F">
                    <w:rPr>
                      <w:sz w:val="20"/>
                    </w:rPr>
                    <w:t>control</w:t>
                  </w:r>
                  <w:proofErr w:type="spellEnd"/>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D1407F" w:rsidRDefault="00D1407F" w:rsidP="00D1407F">
                  <w:pPr>
                    <w:pStyle w:val="TAL"/>
                    <w:rPr>
                      <w:sz w:val="20"/>
                    </w:rPr>
                  </w:pPr>
                  <w:r w:rsidRPr="00D1407F">
                    <w:rPr>
                      <w:sz w:val="20"/>
                    </w:rPr>
                    <w:t xml:space="preserve">Target 10% BLER </w:t>
                  </w:r>
                  <w:proofErr w:type="spellStart"/>
                  <w:r w:rsidRPr="00D1407F">
                    <w:rPr>
                      <w:sz w:val="20"/>
                    </w:rPr>
                    <w:t>after</w:t>
                  </w:r>
                  <w:proofErr w:type="spellEnd"/>
                  <w:r w:rsidRPr="00D1407F">
                    <w:rPr>
                      <w:sz w:val="20"/>
                    </w:rPr>
                    <w:t xml:space="preserve"> 1</w:t>
                  </w:r>
                  <w:r w:rsidRPr="00D1407F">
                    <w:rPr>
                      <w:sz w:val="20"/>
                      <w:vertAlign w:val="superscript"/>
                    </w:rPr>
                    <w:t>st</w:t>
                  </w:r>
                  <w:r w:rsidRPr="00D1407F">
                    <w:rPr>
                      <w:sz w:val="20"/>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D1407F" w:rsidRDefault="00D1407F" w:rsidP="00D1407F">
                  <w:pPr>
                    <w:pStyle w:val="TAL"/>
                    <w:rPr>
                      <w:sz w:val="20"/>
                    </w:rPr>
                  </w:pPr>
                  <w:proofErr w:type="spellStart"/>
                  <w:r w:rsidRPr="00D1407F">
                    <w:rPr>
                      <w:sz w:val="20"/>
                    </w:rPr>
                    <w:t>Cyclic</w:t>
                  </w:r>
                  <w:proofErr w:type="spellEnd"/>
                  <w:r w:rsidRPr="00D1407F">
                    <w:rPr>
                      <w:sz w:val="20"/>
                    </w:rPr>
                    <w:t xml:space="preserve">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D1407F" w:rsidRDefault="00D1407F" w:rsidP="00D1407F">
                  <w:pPr>
                    <w:pStyle w:val="TAL"/>
                    <w:rPr>
                      <w:sz w:val="20"/>
                    </w:rPr>
                  </w:pPr>
                  <w:r w:rsidRPr="00D1407F">
                    <w:rPr>
                      <w:sz w:val="20"/>
                    </w:rPr>
                    <w:t>Normal CP</w:t>
                  </w:r>
                </w:p>
              </w:tc>
            </w:tr>
          </w:tbl>
          <w:p w14:paraId="4F10D5F9" w14:textId="1D0B6D6E" w:rsidR="00D1407F" w:rsidRPr="00D1407F" w:rsidRDefault="00D1407F" w:rsidP="00D1407F">
            <w:pPr>
              <w:ind w:left="0" w:firstLine="0"/>
              <w:rPr>
                <w:szCs w:val="20"/>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B4E24EA" w:rsidR="00D3746C" w:rsidRDefault="006B7FD3" w:rsidP="00D3746C">
            <w:pPr>
              <w:rPr>
                <w:lang w:eastAsia="x-none"/>
              </w:rPr>
            </w:pPr>
            <w:hyperlink r:id="rId33"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54E0B2AC" w14:textId="77777777" w:rsidR="00D3746C" w:rsidRPr="00D75C10" w:rsidRDefault="00D3746C" w:rsidP="00D3746C">
            <w:pPr>
              <w:pStyle w:val="rProposal"/>
              <w:spacing w:before="0" w:after="0"/>
              <w:ind w:leftChars="0" w:left="0" w:firstLine="0"/>
              <w:rPr>
                <w:b/>
                <w:i w:val="0"/>
                <w:sz w:val="20"/>
                <w:highlight w:val="green"/>
              </w:rPr>
            </w:pPr>
            <w:r w:rsidRPr="00D75C10">
              <w:rPr>
                <w:b/>
                <w:i w:val="0"/>
                <w:sz w:val="20"/>
                <w:highlight w:val="green"/>
              </w:rPr>
              <w:t>Agreement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D3746C">
            <w:pPr>
              <w:pStyle w:val="Proposalsubsub"/>
              <w:numPr>
                <w:ilvl w:val="4"/>
                <w:numId w:val="36"/>
              </w:numPr>
              <w:spacing w:before="0" w:after="0"/>
            </w:pPr>
            <w:r w:rsidRPr="007E6CFE">
              <w:rPr>
                <w:rFonts w:hint="eastAsia"/>
              </w:rPr>
              <w:t>CRS-based CSI feedback</w:t>
            </w:r>
          </w:p>
          <w:p w14:paraId="017A8F4D" w14:textId="77777777" w:rsidR="00D3746C" w:rsidRPr="007E6CFE" w:rsidRDefault="00D3746C" w:rsidP="00D3746C">
            <w:pPr>
              <w:pStyle w:val="Proposalsubsub"/>
              <w:numPr>
                <w:ilvl w:val="4"/>
                <w:numId w:val="36"/>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D3746C">
            <w:pPr>
              <w:pStyle w:val="Proposalsubsub"/>
              <w:numPr>
                <w:ilvl w:val="4"/>
                <w:numId w:val="37"/>
              </w:numPr>
              <w:spacing w:before="0" w:after="0"/>
            </w:pPr>
            <w:r w:rsidRPr="007E6CFE">
              <w:t>Rank 1</w:t>
            </w:r>
          </w:p>
          <w:p w14:paraId="12540760" w14:textId="77777777" w:rsidR="00D3746C" w:rsidRPr="007E6CFE" w:rsidRDefault="00D3746C" w:rsidP="00D3746C">
            <w:pPr>
              <w:pStyle w:val="Proposalsubsub"/>
              <w:numPr>
                <w:ilvl w:val="4"/>
                <w:numId w:val="37"/>
              </w:numPr>
              <w:spacing w:before="0" w:after="0"/>
            </w:pPr>
            <w:r w:rsidRPr="007E6CFE">
              <w:t>CQI adaptions are enabled</w:t>
            </w:r>
          </w:p>
          <w:p w14:paraId="3CAB9AE8" w14:textId="77777777" w:rsidR="00D3746C" w:rsidRDefault="00D3746C" w:rsidP="00D3746C">
            <w:pPr>
              <w:pStyle w:val="Proposalsubsub"/>
              <w:numPr>
                <w:ilvl w:val="4"/>
                <w:numId w:val="37"/>
              </w:numPr>
              <w:spacing w:before="0" w:after="0"/>
            </w:pPr>
            <w:r>
              <w:t>P</w:t>
            </w:r>
            <w:r w:rsidRPr="007E6CFE">
              <w:t>eriodic CSI feedback Mode 1-1 is applied with periodicity of 10msec</w:t>
            </w:r>
          </w:p>
          <w:p w14:paraId="3EA2FD85" w14:textId="2A8B1867" w:rsidR="005D784C" w:rsidRPr="00D3746C" w:rsidRDefault="00D3746C" w:rsidP="00D3746C">
            <w:pPr>
              <w:pStyle w:val="Proposalsubsub"/>
              <w:numPr>
                <w:ilvl w:val="4"/>
                <w:numId w:val="37"/>
              </w:numPr>
              <w:spacing w:before="0" w:after="0"/>
            </w:pPr>
            <w:r>
              <w:t>Aperiodic CSI feedback</w:t>
            </w:r>
          </w:p>
        </w:tc>
      </w:tr>
    </w:tbl>
    <w:p w14:paraId="16650020" w14:textId="77777777" w:rsidR="005D784C" w:rsidRDefault="005D784C" w:rsidP="005D784C">
      <w:pPr>
        <w:rPr>
          <w:lang w:eastAsia="x-none"/>
        </w:rPr>
      </w:pPr>
    </w:p>
    <w:p w14:paraId="38B0065A" w14:textId="491CF460" w:rsidR="009B3D3C" w:rsidRPr="00E92415" w:rsidRDefault="00717BEE"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67" w:name="_Toc530596993"/>
      <w:bookmarkStart w:id="68" w:name="_Toc530598461"/>
      <w:bookmarkStart w:id="69" w:name="_Toc530598505"/>
      <w:bookmarkStart w:id="70" w:name="_Toc530598561"/>
      <w:bookmarkStart w:id="71" w:name="_Toc530598579"/>
      <w:bookmarkStart w:id="72" w:name="_Toc530598635"/>
      <w:r w:rsidRPr="00E92415">
        <w:rPr>
          <w:rFonts w:ascii="Arial" w:eastAsia="Times New Roman" w:hAnsi="Arial"/>
          <w:sz w:val="36"/>
          <w:szCs w:val="20"/>
        </w:rPr>
        <w:t xml:space="preserve">Use of LTE </w:t>
      </w:r>
      <w:r w:rsidR="00E92415">
        <w:rPr>
          <w:rFonts w:ascii="Arial" w:eastAsia="Times New Roman" w:hAnsi="Arial"/>
          <w:sz w:val="36"/>
          <w:szCs w:val="20"/>
        </w:rPr>
        <w:t>c</w:t>
      </w:r>
      <w:r w:rsidRPr="00E92415">
        <w:rPr>
          <w:rFonts w:ascii="Arial" w:eastAsia="Times New Roman" w:hAnsi="Arial"/>
          <w:sz w:val="36"/>
          <w:szCs w:val="20"/>
        </w:rPr>
        <w:t xml:space="preserve">ontrol </w:t>
      </w:r>
      <w:r w:rsidR="00E92415">
        <w:rPr>
          <w:rFonts w:ascii="Arial" w:eastAsia="Times New Roman" w:hAnsi="Arial"/>
          <w:sz w:val="36"/>
          <w:szCs w:val="20"/>
        </w:rPr>
        <w:t>r</w:t>
      </w:r>
      <w:r w:rsidRPr="00E92415">
        <w:rPr>
          <w:rFonts w:ascii="Arial" w:eastAsia="Times New Roman" w:hAnsi="Arial"/>
          <w:sz w:val="36"/>
          <w:szCs w:val="20"/>
        </w:rPr>
        <w:t xml:space="preserve">egion for DL </w:t>
      </w:r>
      <w:r w:rsidR="00E92415">
        <w:rPr>
          <w:rFonts w:ascii="Arial" w:eastAsia="Times New Roman" w:hAnsi="Arial"/>
          <w:sz w:val="36"/>
          <w:szCs w:val="20"/>
        </w:rPr>
        <w:t>t</w:t>
      </w:r>
      <w:r w:rsidRPr="00E92415">
        <w:rPr>
          <w:rFonts w:ascii="Arial" w:eastAsia="Times New Roman" w:hAnsi="Arial"/>
          <w:sz w:val="36"/>
          <w:szCs w:val="20"/>
        </w:rPr>
        <w:t>ransmission</w:t>
      </w:r>
      <w:bookmarkEnd w:id="67"/>
      <w:bookmarkEnd w:id="68"/>
      <w:bookmarkEnd w:id="69"/>
      <w:bookmarkEnd w:id="70"/>
      <w:bookmarkEnd w:id="71"/>
      <w:bookmarkEnd w:id="72"/>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5FEB0CC8" w:rsidR="00A5751C" w:rsidRPr="00B56BB1" w:rsidRDefault="006B7FD3" w:rsidP="00D04408">
            <w:pPr>
              <w:ind w:left="1287" w:hanging="1287"/>
              <w:rPr>
                <w:lang w:eastAsia="x-none"/>
              </w:rPr>
            </w:pPr>
            <w:hyperlink r:id="rId34"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57564473" w:rsidR="00343961" w:rsidRPr="00B56BB1" w:rsidRDefault="006B7FD3" w:rsidP="00D04408">
            <w:pPr>
              <w:ind w:left="1287" w:hanging="1287"/>
              <w:rPr>
                <w:lang w:eastAsia="x-none"/>
              </w:rPr>
            </w:pPr>
            <w:hyperlink r:id="rId35"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238CC9EB" w:rsidR="00B365B6" w:rsidRDefault="006B7FD3" w:rsidP="00B365B6">
            <w:pPr>
              <w:rPr>
                <w:lang w:eastAsia="x-none"/>
              </w:rPr>
            </w:pPr>
            <w:hyperlink r:id="rId36"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7777777" w:rsidR="00B365B6" w:rsidRPr="00290D67" w:rsidRDefault="00B365B6" w:rsidP="00B365B6">
            <w:pPr>
              <w:rPr>
                <w:b/>
                <w:highlight w:val="green"/>
                <w:lang w:eastAsia="x-none"/>
              </w:rPr>
            </w:pPr>
            <w:r w:rsidRPr="00290D67">
              <w:rPr>
                <w:b/>
                <w:highlight w:val="green"/>
                <w:lang w:eastAsia="x-none"/>
              </w:rPr>
              <w:t>Agreement</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77777777"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77777777" w:rsidR="00B365B6" w:rsidRPr="00017995" w:rsidRDefault="00B365B6" w:rsidP="00B365B6">
            <w:pPr>
              <w:rPr>
                <w:b/>
                <w:highlight w:val="green"/>
                <w:lang w:val="en-US" w:eastAsia="x-none"/>
              </w:rPr>
            </w:pPr>
            <w:r w:rsidRPr="00017995">
              <w:rPr>
                <w:b/>
                <w:highlight w:val="green"/>
                <w:lang w:val="en-US" w:eastAsia="x-none"/>
              </w:rPr>
              <w:t>Agreement</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77777777" w:rsidR="005D784C" w:rsidRDefault="005D784C" w:rsidP="005D784C">
      <w:pPr>
        <w:rPr>
          <w:lang w:eastAsia="x-none"/>
        </w:rPr>
      </w:pPr>
    </w:p>
    <w:p w14:paraId="3177C272" w14:textId="66B34555" w:rsidR="009B3D3C" w:rsidRPr="00E92415" w:rsidRDefault="009B3D3C" w:rsidP="00E92415">
      <w:pPr>
        <w:pStyle w:val="ListParagraph"/>
        <w:keepNext/>
        <w:keepLines/>
        <w:numPr>
          <w:ilvl w:val="0"/>
          <w:numId w:val="38"/>
        </w:numPr>
        <w:pBdr>
          <w:top w:val="single" w:sz="12" w:space="3" w:color="auto"/>
        </w:pBdr>
        <w:spacing w:before="240" w:after="180"/>
        <w:ind w:leftChars="0" w:left="709" w:hanging="709"/>
        <w:outlineLvl w:val="0"/>
        <w:rPr>
          <w:rFonts w:ascii="Arial" w:eastAsia="Times New Roman" w:hAnsi="Arial"/>
          <w:sz w:val="36"/>
          <w:szCs w:val="20"/>
        </w:rPr>
      </w:pPr>
      <w:bookmarkStart w:id="73" w:name="_Toc530596994"/>
      <w:bookmarkStart w:id="74" w:name="_Toc530598462"/>
      <w:bookmarkStart w:id="75" w:name="_Toc530598506"/>
      <w:bookmarkStart w:id="76" w:name="_Toc530598562"/>
      <w:bookmarkStart w:id="77" w:name="_Toc530598580"/>
      <w:bookmarkStart w:id="78" w:name="_Toc530598636"/>
      <w:r w:rsidRPr="00E92415">
        <w:rPr>
          <w:rFonts w:ascii="Arial" w:eastAsia="Times New Roman" w:hAnsi="Arial"/>
          <w:sz w:val="36"/>
          <w:szCs w:val="20"/>
        </w:rPr>
        <w:t>Use of RSS for measurement improvements</w:t>
      </w:r>
      <w:bookmarkEnd w:id="73"/>
      <w:bookmarkEnd w:id="74"/>
      <w:bookmarkEnd w:id="75"/>
      <w:bookmarkEnd w:id="76"/>
      <w:bookmarkEnd w:id="77"/>
      <w:bookmarkEnd w:id="78"/>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9E054A2" w:rsidR="0095414F" w:rsidRPr="00B56BB1" w:rsidRDefault="006B7FD3" w:rsidP="00D04408">
            <w:pPr>
              <w:ind w:left="1287" w:hanging="1287"/>
              <w:rPr>
                <w:lang w:eastAsia="x-none"/>
              </w:rPr>
            </w:pPr>
            <w:hyperlink r:id="rId37"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7E1B9241" w:rsidR="0095414F" w:rsidRPr="00B56BB1" w:rsidRDefault="006B7FD3" w:rsidP="00D04408">
            <w:pPr>
              <w:ind w:left="1287" w:hanging="1287"/>
              <w:rPr>
                <w:lang w:eastAsia="x-none"/>
              </w:rPr>
            </w:pPr>
            <w:hyperlink r:id="rId38"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lastRenderedPageBreak/>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02C6CBCA"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39" w:history="1">
              <w:r w:rsidRPr="006F65F0">
                <w:rPr>
                  <w:rStyle w:val="Hyperlink"/>
                  <w:b/>
                  <w:szCs w:val="20"/>
                  <w:highlight w:val="green"/>
                  <w:lang w:eastAsia="x-none"/>
                </w:rPr>
                <w:t>R1-1811934</w:t>
              </w:r>
            </w:hyperlink>
          </w:p>
        </w:tc>
      </w:tr>
    </w:tbl>
    <w:p w14:paraId="5C1E6B78" w14:textId="77777777" w:rsidR="00660B7A" w:rsidRDefault="00660B7A" w:rsidP="0051134C">
      <w:pPr>
        <w:ind w:left="0" w:firstLine="0"/>
      </w:pPr>
    </w:p>
    <w:sectPr w:rsidR="00660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9"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34" w15:restartNumberingAfterBreak="0">
    <w:nsid w:val="75910FF1"/>
    <w:multiLevelType w:val="hybridMultilevel"/>
    <w:tmpl w:val="CDBE81C2"/>
    <w:lvl w:ilvl="0" w:tplc="785037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7"/>
  </w:num>
  <w:num w:numId="4">
    <w:abstractNumId w:val="30"/>
  </w:num>
  <w:num w:numId="5">
    <w:abstractNumId w:val="20"/>
  </w:num>
  <w:num w:numId="6">
    <w:abstractNumId w:val="19"/>
  </w:num>
  <w:num w:numId="7">
    <w:abstractNumId w:val="13"/>
  </w:num>
  <w:num w:numId="8">
    <w:abstractNumId w:val="26"/>
  </w:num>
  <w:num w:numId="9">
    <w:abstractNumId w:val="11"/>
  </w:num>
  <w:num w:numId="10">
    <w:abstractNumId w:val="29"/>
  </w:num>
  <w:num w:numId="11">
    <w:abstractNumId w:val="24"/>
  </w:num>
  <w:num w:numId="12">
    <w:abstractNumId w:val="16"/>
  </w:num>
  <w:num w:numId="13">
    <w:abstractNumId w:val="32"/>
  </w:num>
  <w:num w:numId="14">
    <w:abstractNumId w:val="9"/>
  </w:num>
  <w:num w:numId="15">
    <w:abstractNumId w:val="5"/>
  </w:num>
  <w:num w:numId="16">
    <w:abstractNumId w:val="1"/>
  </w:num>
  <w:num w:numId="17">
    <w:abstractNumId w:val="15"/>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1"/>
  </w:num>
  <w:num w:numId="21">
    <w:abstractNumId w:val="18"/>
  </w:num>
  <w:num w:numId="22">
    <w:abstractNumId w:val="2"/>
  </w:num>
  <w:num w:numId="23">
    <w:abstractNumId w:val="25"/>
  </w:num>
  <w:num w:numId="24">
    <w:abstractNumId w:val="6"/>
  </w:num>
  <w:num w:numId="25">
    <w:abstractNumId w:val="17"/>
  </w:num>
  <w:num w:numId="26">
    <w:abstractNumId w:val="4"/>
  </w:num>
  <w:num w:numId="27">
    <w:abstractNumId w:val="35"/>
  </w:num>
  <w:num w:numId="28">
    <w:abstractNumId w:val="12"/>
  </w:num>
  <w:num w:numId="29">
    <w:abstractNumId w:val="10"/>
  </w:num>
  <w:num w:numId="30">
    <w:abstractNumId w:val="23"/>
  </w:num>
  <w:num w:numId="31">
    <w:abstractNumId w:val="31"/>
  </w:num>
  <w:num w:numId="32">
    <w:abstractNumId w:val="36"/>
  </w:num>
  <w:num w:numId="33">
    <w:abstractNumId w:val="27"/>
  </w:num>
  <w:num w:numId="34">
    <w:abstractNumId w:val="8"/>
  </w:num>
  <w:num w:numId="35">
    <w:abstractNumId w:val="22"/>
  </w:num>
  <w:num w:numId="36">
    <w:abstractNumId w:val="3"/>
  </w:num>
  <w:num w:numId="37">
    <w:abstractNumId w:val="33"/>
  </w:num>
  <w:num w:numId="38">
    <w:abstractNumId w:val="7"/>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0"/>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11C3E"/>
    <w:rsid w:val="00017CDA"/>
    <w:rsid w:val="00022FCD"/>
    <w:rsid w:val="000323D5"/>
    <w:rsid w:val="000425DD"/>
    <w:rsid w:val="00043C26"/>
    <w:rsid w:val="000455DE"/>
    <w:rsid w:val="00066CE8"/>
    <w:rsid w:val="0008565F"/>
    <w:rsid w:val="000911DD"/>
    <w:rsid w:val="00095156"/>
    <w:rsid w:val="000A5AB2"/>
    <w:rsid w:val="000E20EE"/>
    <w:rsid w:val="000E5CD8"/>
    <w:rsid w:val="001217F7"/>
    <w:rsid w:val="0012649C"/>
    <w:rsid w:val="0014563E"/>
    <w:rsid w:val="001509D5"/>
    <w:rsid w:val="00156F8E"/>
    <w:rsid w:val="00157A5E"/>
    <w:rsid w:val="001652DB"/>
    <w:rsid w:val="00170506"/>
    <w:rsid w:val="00180CB3"/>
    <w:rsid w:val="00186804"/>
    <w:rsid w:val="001B5663"/>
    <w:rsid w:val="001B6B69"/>
    <w:rsid w:val="001D5A08"/>
    <w:rsid w:val="001D5F43"/>
    <w:rsid w:val="001E5955"/>
    <w:rsid w:val="002111A1"/>
    <w:rsid w:val="002142F5"/>
    <w:rsid w:val="00223E4A"/>
    <w:rsid w:val="00226170"/>
    <w:rsid w:val="00226AB4"/>
    <w:rsid w:val="002550FC"/>
    <w:rsid w:val="00256636"/>
    <w:rsid w:val="0027241D"/>
    <w:rsid w:val="002977CC"/>
    <w:rsid w:val="002C556C"/>
    <w:rsid w:val="002E7A0D"/>
    <w:rsid w:val="002F0ED7"/>
    <w:rsid w:val="002F5827"/>
    <w:rsid w:val="00310C74"/>
    <w:rsid w:val="00343961"/>
    <w:rsid w:val="00352308"/>
    <w:rsid w:val="00372740"/>
    <w:rsid w:val="00387651"/>
    <w:rsid w:val="003A2515"/>
    <w:rsid w:val="003E7FFA"/>
    <w:rsid w:val="003F3FF6"/>
    <w:rsid w:val="003F77E0"/>
    <w:rsid w:val="00402F02"/>
    <w:rsid w:val="00404812"/>
    <w:rsid w:val="00410322"/>
    <w:rsid w:val="0041321D"/>
    <w:rsid w:val="00426919"/>
    <w:rsid w:val="0043775D"/>
    <w:rsid w:val="00463563"/>
    <w:rsid w:val="00477B39"/>
    <w:rsid w:val="004818AF"/>
    <w:rsid w:val="00485FDF"/>
    <w:rsid w:val="004876C9"/>
    <w:rsid w:val="004A7714"/>
    <w:rsid w:val="004B5118"/>
    <w:rsid w:val="004B6883"/>
    <w:rsid w:val="004C30F4"/>
    <w:rsid w:val="004D238C"/>
    <w:rsid w:val="0050642D"/>
    <w:rsid w:val="0051134C"/>
    <w:rsid w:val="00512652"/>
    <w:rsid w:val="00553BE4"/>
    <w:rsid w:val="005844EF"/>
    <w:rsid w:val="00592EC0"/>
    <w:rsid w:val="005A15CA"/>
    <w:rsid w:val="005D784C"/>
    <w:rsid w:val="005E1B2C"/>
    <w:rsid w:val="005F48FB"/>
    <w:rsid w:val="00604386"/>
    <w:rsid w:val="006122A4"/>
    <w:rsid w:val="00640F89"/>
    <w:rsid w:val="00657D18"/>
    <w:rsid w:val="00660B7A"/>
    <w:rsid w:val="00680921"/>
    <w:rsid w:val="006B7FD3"/>
    <w:rsid w:val="006D6E55"/>
    <w:rsid w:val="006E498C"/>
    <w:rsid w:val="006F65F0"/>
    <w:rsid w:val="006F6B16"/>
    <w:rsid w:val="00706338"/>
    <w:rsid w:val="00707AA9"/>
    <w:rsid w:val="00717BEE"/>
    <w:rsid w:val="0072177C"/>
    <w:rsid w:val="007474F1"/>
    <w:rsid w:val="007702BA"/>
    <w:rsid w:val="00782059"/>
    <w:rsid w:val="007837E6"/>
    <w:rsid w:val="007A3ADE"/>
    <w:rsid w:val="007A6861"/>
    <w:rsid w:val="007B2B93"/>
    <w:rsid w:val="007C2533"/>
    <w:rsid w:val="007E260D"/>
    <w:rsid w:val="007F1EDA"/>
    <w:rsid w:val="00803085"/>
    <w:rsid w:val="008140BC"/>
    <w:rsid w:val="0082435A"/>
    <w:rsid w:val="00846375"/>
    <w:rsid w:val="0085034A"/>
    <w:rsid w:val="00866734"/>
    <w:rsid w:val="00883C43"/>
    <w:rsid w:val="00894C1C"/>
    <w:rsid w:val="008A4FEA"/>
    <w:rsid w:val="008B4F85"/>
    <w:rsid w:val="008D185E"/>
    <w:rsid w:val="008D6B96"/>
    <w:rsid w:val="008F0263"/>
    <w:rsid w:val="008F31C1"/>
    <w:rsid w:val="008F346D"/>
    <w:rsid w:val="00900582"/>
    <w:rsid w:val="009278CA"/>
    <w:rsid w:val="0095414F"/>
    <w:rsid w:val="00990DE7"/>
    <w:rsid w:val="0099446C"/>
    <w:rsid w:val="009B03A0"/>
    <w:rsid w:val="009B1531"/>
    <w:rsid w:val="009B3D3C"/>
    <w:rsid w:val="009B5D4C"/>
    <w:rsid w:val="009E5B0F"/>
    <w:rsid w:val="009F2D31"/>
    <w:rsid w:val="00A22035"/>
    <w:rsid w:val="00A41E82"/>
    <w:rsid w:val="00A50221"/>
    <w:rsid w:val="00A5751C"/>
    <w:rsid w:val="00A91723"/>
    <w:rsid w:val="00A94B5A"/>
    <w:rsid w:val="00AA24FF"/>
    <w:rsid w:val="00AC0176"/>
    <w:rsid w:val="00AD3BC3"/>
    <w:rsid w:val="00AE24FD"/>
    <w:rsid w:val="00B025E5"/>
    <w:rsid w:val="00B365B6"/>
    <w:rsid w:val="00B42078"/>
    <w:rsid w:val="00B53BA0"/>
    <w:rsid w:val="00B56BB1"/>
    <w:rsid w:val="00B8440F"/>
    <w:rsid w:val="00B9023E"/>
    <w:rsid w:val="00BB3732"/>
    <w:rsid w:val="00BD4239"/>
    <w:rsid w:val="00BE19CD"/>
    <w:rsid w:val="00BF197F"/>
    <w:rsid w:val="00C04654"/>
    <w:rsid w:val="00C16C20"/>
    <w:rsid w:val="00C45212"/>
    <w:rsid w:val="00C63FC6"/>
    <w:rsid w:val="00C65DDE"/>
    <w:rsid w:val="00CA4108"/>
    <w:rsid w:val="00CA785E"/>
    <w:rsid w:val="00CB68D2"/>
    <w:rsid w:val="00CB7BB3"/>
    <w:rsid w:val="00CC28EC"/>
    <w:rsid w:val="00CD12EF"/>
    <w:rsid w:val="00CD138D"/>
    <w:rsid w:val="00CD6A0A"/>
    <w:rsid w:val="00CE6270"/>
    <w:rsid w:val="00CF58C9"/>
    <w:rsid w:val="00D04408"/>
    <w:rsid w:val="00D1407F"/>
    <w:rsid w:val="00D3114E"/>
    <w:rsid w:val="00D33E80"/>
    <w:rsid w:val="00D355FE"/>
    <w:rsid w:val="00D3746C"/>
    <w:rsid w:val="00D4508B"/>
    <w:rsid w:val="00D60C0C"/>
    <w:rsid w:val="00D72E1B"/>
    <w:rsid w:val="00D8490B"/>
    <w:rsid w:val="00D90BE7"/>
    <w:rsid w:val="00DA1F06"/>
    <w:rsid w:val="00DA6069"/>
    <w:rsid w:val="00DB076D"/>
    <w:rsid w:val="00DB4A5E"/>
    <w:rsid w:val="00DB4BEA"/>
    <w:rsid w:val="00DB5222"/>
    <w:rsid w:val="00DC6AD4"/>
    <w:rsid w:val="00DD499B"/>
    <w:rsid w:val="00DD6F32"/>
    <w:rsid w:val="00DE042E"/>
    <w:rsid w:val="00DE2032"/>
    <w:rsid w:val="00DE7E3D"/>
    <w:rsid w:val="00DF5936"/>
    <w:rsid w:val="00E02BFA"/>
    <w:rsid w:val="00E03331"/>
    <w:rsid w:val="00E0384D"/>
    <w:rsid w:val="00E10846"/>
    <w:rsid w:val="00E114AB"/>
    <w:rsid w:val="00E221A0"/>
    <w:rsid w:val="00E2490B"/>
    <w:rsid w:val="00E2545C"/>
    <w:rsid w:val="00E310CD"/>
    <w:rsid w:val="00E459CD"/>
    <w:rsid w:val="00E616C9"/>
    <w:rsid w:val="00E61BE5"/>
    <w:rsid w:val="00E621E0"/>
    <w:rsid w:val="00E92415"/>
    <w:rsid w:val="00E92D29"/>
    <w:rsid w:val="00EB1802"/>
    <w:rsid w:val="00EB448B"/>
    <w:rsid w:val="00EC369E"/>
    <w:rsid w:val="00EF3CE0"/>
    <w:rsid w:val="00F20700"/>
    <w:rsid w:val="00F21ABC"/>
    <w:rsid w:val="00F408D5"/>
    <w:rsid w:val="00F47EB5"/>
    <w:rsid w:val="00F803FF"/>
    <w:rsid w:val="00FC5260"/>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semiHidden/>
    <w:unhideWhenUsed/>
    <w:rsid w:val="00660B7A"/>
    <w:pPr>
      <w:spacing w:after="120"/>
    </w:pPr>
  </w:style>
  <w:style w:type="character" w:customStyle="1" w:styleId="BodyTextChar">
    <w:name w:val="Body Text Char"/>
    <w:basedOn w:val="DefaultParagraphFont"/>
    <w:link w:val="BodyText"/>
    <w:uiPriority w:val="99"/>
    <w:semiHidden/>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9"/>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34"/>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34"/>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7C2533"/>
    <w:pPr>
      <w:spacing w:before="240" w:after="120"/>
      <w:ind w:left="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4/Docs/R2-1818633.zip" TargetMode="External"/><Relationship Id="rId13" Type="http://schemas.openxmlformats.org/officeDocument/2006/relationships/hyperlink" Target="http://www.3gpp.org/ftp/tsg_ran/WG1_RL1/TSGR1_94b/Docs/R1-1810491.zip" TargetMode="External"/><Relationship Id="rId18" Type="http://schemas.openxmlformats.org/officeDocument/2006/relationships/hyperlink" Target="http://www.3gpp.org/ftp/tsg_ran/WG1_RL1/TSGR1_94b/Docs/R1-1811693.zip" TargetMode="External"/><Relationship Id="rId26" Type="http://schemas.openxmlformats.org/officeDocument/2006/relationships/hyperlink" Target="http://www.3gpp.org/ftp/tsg_ran/WG1_RL1/TSGR1_94b/Docs/R1-1811691.zip" TargetMode="External"/><Relationship Id="rId39" Type="http://schemas.openxmlformats.org/officeDocument/2006/relationships/hyperlink" Target="http://www.3gpp.org/ftp/tsg_ran/WG1_RL1/TSGR1_94b/Docs/R1-1811934.zip" TargetMode="External"/><Relationship Id="rId3" Type="http://schemas.openxmlformats.org/officeDocument/2006/relationships/styles" Target="styles.xml"/><Relationship Id="rId21" Type="http://schemas.openxmlformats.org/officeDocument/2006/relationships/hyperlink" Target="http://ftp.3gpp.org/tsg_ran/WG1_RL1/TSGR1_95/Docs/R1-1813759.zip" TargetMode="External"/><Relationship Id="rId34" Type="http://schemas.openxmlformats.org/officeDocument/2006/relationships/hyperlink" Target="http://www.3gpp.org/ftp/tsg_ran/WG1_RL1/TSGR1_94/Docs/R1-1809530.zip" TargetMode="External"/><Relationship Id="rId7" Type="http://schemas.openxmlformats.org/officeDocument/2006/relationships/hyperlink" Target="http://www.3gpp.org/ftp/tsg_ran/WG1_RL1/TSGR1_94b/Docs/R1-1810184.zip" TargetMode="External"/><Relationship Id="rId12" Type="http://schemas.openxmlformats.org/officeDocument/2006/relationships/hyperlink" Target="http://www.3gpp.org/ftp/tsg_ran/WG1_RL1/TSGR1_94/Docs/R1-1809528.zip" TargetMode="External"/><Relationship Id="rId17" Type="http://schemas.openxmlformats.org/officeDocument/2006/relationships/hyperlink" Target="http://www.3gpp.org/ftp/tsg_ran/WG1_RL1/TSGR1_94/Docs/R1-1809615.zip" TargetMode="External"/><Relationship Id="rId25" Type="http://schemas.openxmlformats.org/officeDocument/2006/relationships/hyperlink" Target="http://www.3gpp.org/ftp/tsg_ran/WG1_RL1/TSGR1_94/Docs/R1-1809527.zip" TargetMode="External"/><Relationship Id="rId33" Type="http://schemas.openxmlformats.org/officeDocument/2006/relationships/hyperlink" Target="http://ftp.3gpp.org/tsg_ran/WG1_RL1/TSGR1_95/Docs/R1-1813726.zip" TargetMode="External"/><Relationship Id="rId38" Type="http://schemas.openxmlformats.org/officeDocument/2006/relationships/hyperlink" Target="http://www.3gpp.org/ftp/tsg_ran/WG1_RL1/TSGR1_94b/Docs/R1-1811641.zip" TargetMode="External"/><Relationship Id="rId2" Type="http://schemas.openxmlformats.org/officeDocument/2006/relationships/numbering" Target="numbering.xml"/><Relationship Id="rId16" Type="http://schemas.openxmlformats.org/officeDocument/2006/relationships/hyperlink" Target="http://www.3gpp.org/ftp/tsg_ran/WG1_RL1/TSGR1_94/Docs/R1-1809562.zip" TargetMode="External"/><Relationship Id="rId20" Type="http://schemas.openxmlformats.org/officeDocument/2006/relationships/hyperlink" Target="http://ftp.3gpp.org/tsg_ran/WG1_RL1/TSGR1_95/Docs/R1-1813722.zip" TargetMode="External"/><Relationship Id="rId29" Type="http://schemas.openxmlformats.org/officeDocument/2006/relationships/hyperlink" Target="http://www.3gpp.org/ftp/tsg_ran/WG1_RL1/TSGR1_94b/Docs/R1-1811682.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ftp/tsg_ran/TSG_RAN/TSGR_81/Docs/RP-181878.zip" TargetMode="External"/><Relationship Id="rId11" Type="http://schemas.openxmlformats.org/officeDocument/2006/relationships/hyperlink" Target="http://ftp.3gpp.org/tsg_ran/WG1_RL1/TSGR1_95/Docs/R1-1813715.zip" TargetMode="External"/><Relationship Id="rId24" Type="http://schemas.openxmlformats.org/officeDocument/2006/relationships/hyperlink" Target="http://ftp.3gpp.org/tsg_ran/WG1_RL1/TSGR1_95/Docs/R1-1813723.zip" TargetMode="External"/><Relationship Id="rId32" Type="http://schemas.openxmlformats.org/officeDocument/2006/relationships/hyperlink" Target="http://www.3gpp.org/ftp/tsg_ran/WG1_RL1/TSGR1_94b/Docs/R1-1811666.zip" TargetMode="External"/><Relationship Id="rId37" Type="http://schemas.openxmlformats.org/officeDocument/2006/relationships/hyperlink" Target="http://www.3gpp.org/ftp/tsg_ran/WG1_RL1/TSGR1_94/Docs/R1-1809503.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tp.3gpp.org/tsg_ran/WG1_RL1/TSGR1_95/Docs/R1-1813778.zip" TargetMode="External"/><Relationship Id="rId23" Type="http://schemas.openxmlformats.org/officeDocument/2006/relationships/hyperlink" Target="http://www.3gpp.org/ftp/tsg_ran/WG1_RL1/TSGR1_94b/Docs/R1-1811665.zip" TargetMode="External"/><Relationship Id="rId28" Type="http://schemas.openxmlformats.org/officeDocument/2006/relationships/hyperlink" Target="http://www.3gpp.org/ftp/tsg_ran/WG1_RL1/TSGR1_94/Docs/R1-1809570.zip" TargetMode="External"/><Relationship Id="rId36" Type="http://schemas.openxmlformats.org/officeDocument/2006/relationships/hyperlink" Target="http://ftp.3gpp.org/tsg_ran/WG1_RL1/TSGR1_95/Docs/R1-1813724.zip" TargetMode="External"/><Relationship Id="rId10" Type="http://schemas.openxmlformats.org/officeDocument/2006/relationships/hyperlink" Target="http://www.3gpp.org/ftp/tsg_ran/WG1_RL1/TSGR1_94b/Docs/R1-1811658.zip" TargetMode="External"/><Relationship Id="rId19" Type="http://schemas.openxmlformats.org/officeDocument/2006/relationships/hyperlink" Target="http://www.3gpp.org/ftp/tsg_ran/WG1_RL1/TSGR1_94b/Docs/R1-1811680.zip" TargetMode="External"/><Relationship Id="rId31" Type="http://schemas.openxmlformats.org/officeDocument/2006/relationships/hyperlink" Target="http://www.3gpp.org/ftp/tsg_ran/WG1_RL1/TSGR1_94/Docs/R1-1809534.zip" TargetMode="External"/><Relationship Id="rId4" Type="http://schemas.openxmlformats.org/officeDocument/2006/relationships/settings" Target="settings.xml"/><Relationship Id="rId9" Type="http://schemas.openxmlformats.org/officeDocument/2006/relationships/hyperlink" Target="http://www.3gpp.org/ftp/tsg_ran/WG1_RL1/TSGR1_94/Docs/R1-1809521.zip" TargetMode="External"/><Relationship Id="rId14" Type="http://schemas.openxmlformats.org/officeDocument/2006/relationships/hyperlink" Target="http://ftp.3gpp.org/tsg_ran/WG1_RL1/TSGR1_95/Docs/R1-1813725.zip" TargetMode="External"/><Relationship Id="rId22" Type="http://schemas.openxmlformats.org/officeDocument/2006/relationships/hyperlink" Target="http://www.3gpp.org/ftp/tsg_ran/WG1_RL1/TSGR1_94/Docs/R1-1809564.zip" TargetMode="External"/><Relationship Id="rId27" Type="http://schemas.openxmlformats.org/officeDocument/2006/relationships/hyperlink" Target="http://ftp.3gpp.org/tsg_ran/WG1_RL1/TSGR1_95/Docs/R1-1813741.zip" TargetMode="External"/><Relationship Id="rId30" Type="http://schemas.openxmlformats.org/officeDocument/2006/relationships/hyperlink" Target="http://ftp.3gpp.org/tsg_ran/WG1_RL1/TSGR1_95/Docs/R1-1813739.zip" TargetMode="External"/><Relationship Id="rId35" Type="http://schemas.openxmlformats.org/officeDocument/2006/relationships/hyperlink" Target="http://www.3gpp.org/ftp/tsg_ran/WG1_RL1/TSGR1_94b/Docs/R1-18116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94CD-FD90-43C7-8630-AA83748B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17</Pages>
  <Words>5499</Words>
  <Characters>31350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Ericsson</cp:lastModifiedBy>
  <cp:revision>231</cp:revision>
  <dcterms:created xsi:type="dcterms:W3CDTF">2018-10-15T11:16:00Z</dcterms:created>
  <dcterms:modified xsi:type="dcterms:W3CDTF">2018-11-27T10:55:00Z</dcterms:modified>
</cp:coreProperties>
</file>